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260"/>
      </w:tblGrid>
      <w:tr w:rsidR="00BA3786" w:rsidRPr="004E6977" w:rsidTr="004E6977">
        <w:tc>
          <w:tcPr>
            <w:tcW w:w="3260" w:type="dxa"/>
            <w:shd w:val="clear" w:color="auto" w:fill="auto"/>
          </w:tcPr>
          <w:p w:rsidR="00BA3786" w:rsidRPr="004E6977" w:rsidRDefault="00BA3786" w:rsidP="004E69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4E697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Приложение </w:t>
            </w:r>
          </w:p>
          <w:p w:rsidR="00BA3786" w:rsidRPr="004E6977" w:rsidRDefault="00BA3786" w:rsidP="004E69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4E697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к распоряжению администрации </w:t>
            </w:r>
          </w:p>
          <w:p w:rsidR="00BA3786" w:rsidRPr="004E6977" w:rsidRDefault="00BA3786" w:rsidP="004E69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4E697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Пряжинского национального </w:t>
            </w:r>
          </w:p>
          <w:p w:rsidR="00BA3786" w:rsidRPr="004E6977" w:rsidRDefault="00BA3786" w:rsidP="004E69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4E697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муниципального района</w:t>
            </w:r>
          </w:p>
          <w:p w:rsidR="00E5745C" w:rsidRPr="004E6977" w:rsidRDefault="00BA3786" w:rsidP="004E69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4E697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от «</w:t>
            </w:r>
            <w:r w:rsidR="00771885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11</w:t>
            </w:r>
            <w:r w:rsidRPr="004E697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»</w:t>
            </w:r>
            <w:r w:rsidR="00771885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апреля</w:t>
            </w:r>
            <w:r w:rsidR="00E5745C" w:rsidRPr="004E697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E697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2022 г.</w:t>
            </w:r>
          </w:p>
          <w:p w:rsidR="00BA3786" w:rsidRPr="004E6977" w:rsidRDefault="00BA3786" w:rsidP="004E69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4E697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№</w:t>
            </w:r>
            <w:r w:rsidR="00771885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102</w:t>
            </w:r>
            <w:r w:rsidRPr="004E697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E5745C" w:rsidRPr="004E697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  <w:p w:rsidR="00BA3786" w:rsidRPr="004E6977" w:rsidRDefault="00BA3786" w:rsidP="004E69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BA3786" w:rsidRDefault="00BA3786" w:rsidP="008436A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8436A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8436A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617732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ПОЛОЖЕНИЕ ОБ ИНВЕСТИЦИОННОМ УПОЛНОМОЧЕННОМ </w:t>
      </w:r>
    </w:p>
    <w:p w:rsidR="003A5DBD" w:rsidRPr="009133B1" w:rsidRDefault="003A5DBD" w:rsidP="00617732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В ПРЯЖИНСКОМ НАЦИОНАЛЬНОМ МУНИЦИПАЛЬНОМ РАЙОНЕ </w:t>
      </w:r>
    </w:p>
    <w:p w:rsidR="003A5DBD" w:rsidRPr="009133B1" w:rsidRDefault="003A5DBD" w:rsidP="00A54D3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61773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Default="003A5DBD" w:rsidP="00E5745C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  <w:t>Общие положения</w:t>
      </w:r>
    </w:p>
    <w:p w:rsidR="008C1F4D" w:rsidRPr="00497C1D" w:rsidRDefault="008C1F4D" w:rsidP="008C1F4D">
      <w:pPr>
        <w:shd w:val="clear" w:color="auto" w:fill="FFFFFF"/>
        <w:spacing w:after="0" w:line="240" w:lineRule="auto"/>
        <w:ind w:left="1429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</w:pPr>
    </w:p>
    <w:p w:rsidR="003A5DBD" w:rsidRPr="00497C1D" w:rsidRDefault="003A5DBD" w:rsidP="003F0E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Настоящее положение регламентирует цели, задачи, полномочия, права и обязанности инвестиционного уполномоченного в Пряжинском</w:t>
      </w:r>
      <w:bookmarkStart w:id="0" w:name="_GoBack"/>
      <w:bookmarkEnd w:id="0"/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национальном муниципальном районе.</w:t>
      </w:r>
    </w:p>
    <w:p w:rsidR="003A5DBD" w:rsidRPr="00497C1D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3A5DBD" w:rsidRPr="00497C1D" w:rsidRDefault="003A5DBD" w:rsidP="00E5745C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Порядок назначения</w:t>
      </w:r>
    </w:p>
    <w:p w:rsidR="00E5745C" w:rsidRPr="00497C1D" w:rsidRDefault="00E5745C" w:rsidP="00E5745C">
      <w:pPr>
        <w:shd w:val="clear" w:color="auto" w:fill="FFFFFF"/>
        <w:spacing w:after="0" w:line="240" w:lineRule="auto"/>
        <w:ind w:left="1429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</w:pPr>
    </w:p>
    <w:p w:rsidR="003A5DBD" w:rsidRPr="00497C1D" w:rsidRDefault="003A5DBD" w:rsidP="003F0E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Инвестиционный уполномоченный в Пряжинском национальном муниципальном районе (далее – инвестиционный уполномоченный) – должностное лицо </w:t>
      </w:r>
      <w:r w:rsidR="00E5745C"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а</w:t>
      </w: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дминистрации Пряжинского национального муниципального района, назначаемое в установленном порядке.</w:t>
      </w:r>
    </w:p>
    <w:p w:rsidR="003A5DBD" w:rsidRPr="00497C1D" w:rsidRDefault="003A5DBD" w:rsidP="003F0E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Сведения о назначенном инвестиционном управляющем, лице, его замещающем, о смене инвестиционного управляющего представляются Администрацией Пряжинского национального муниципального района в Министерство экономического развития и промышленности Республики Карелия не позднее трех рабочих дней с момента принятия соответствующего решения.</w:t>
      </w:r>
    </w:p>
    <w:p w:rsidR="003A5DBD" w:rsidRPr="00497C1D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E5745C" w:rsidRPr="00497C1D" w:rsidRDefault="003A5DBD" w:rsidP="00E5745C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  <w:t>Цели и задачи</w:t>
      </w:r>
    </w:p>
    <w:p w:rsidR="00E5745C" w:rsidRPr="00497C1D" w:rsidRDefault="00E5745C" w:rsidP="00E5745C">
      <w:pPr>
        <w:shd w:val="clear" w:color="auto" w:fill="FFFFFF"/>
        <w:spacing w:after="0" w:line="240" w:lineRule="auto"/>
        <w:ind w:left="1429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</w:pPr>
    </w:p>
    <w:p w:rsidR="003A5DBD" w:rsidRPr="00497C1D" w:rsidRDefault="003A5DBD" w:rsidP="003F0EC9">
      <w:pPr>
        <w:numPr>
          <w:ilvl w:val="0"/>
          <w:numId w:val="9"/>
        </w:numPr>
        <w:ind w:hanging="153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>Целями деятельности инвестиционного уполномоченного являются:</w:t>
      </w:r>
    </w:p>
    <w:p w:rsidR="003A5DBD" w:rsidRPr="00497C1D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– формирование благоприятных условий для привлечения инвестиций и реализации инвестиционных проектов на территории Пряжинского национального муниципального района;</w:t>
      </w:r>
    </w:p>
    <w:p w:rsidR="00E5745C" w:rsidRPr="00497C1D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– формирование открытого информационного пространства при осуществлении инвестиционной деятельности на территории Пряжинского национального муниципального района.</w:t>
      </w:r>
    </w:p>
    <w:p w:rsidR="003A5DBD" w:rsidRPr="00497C1D" w:rsidRDefault="003A5DBD" w:rsidP="003F0EC9">
      <w:pPr>
        <w:numPr>
          <w:ilvl w:val="0"/>
          <w:numId w:val="9"/>
        </w:numPr>
        <w:shd w:val="clear" w:color="auto" w:fill="FFFFFF"/>
        <w:spacing w:after="0" w:line="240" w:lineRule="auto"/>
        <w:ind w:hanging="15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Задачами деятельности инвестиционного уполномоченного являются:</w:t>
      </w:r>
    </w:p>
    <w:p w:rsidR="003A5DBD" w:rsidRPr="00497C1D" w:rsidRDefault="003A5DBD" w:rsidP="00CF6D1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рассмотрение обращений хозяйствующих субъектов по вопросам, связанным с реализацией инвестиционных проектов;</w:t>
      </w:r>
    </w:p>
    <w:p w:rsidR="003A5DBD" w:rsidRPr="00497C1D" w:rsidRDefault="003A5DBD" w:rsidP="00CF6D1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оказание первичной правовой, методической и организационной помощи хозяйствующим субъектам по вопросам, связанным с реализацией инвестиционных проектов;</w:t>
      </w:r>
    </w:p>
    <w:p w:rsidR="003A5DBD" w:rsidRPr="00497C1D" w:rsidRDefault="003A5DBD" w:rsidP="00CF6D1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принятие мер по устранению административных барьеров;</w:t>
      </w:r>
    </w:p>
    <w:p w:rsidR="003A5DBD" w:rsidRPr="00497C1D" w:rsidRDefault="003A5DBD" w:rsidP="00CF6D1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lastRenderedPageBreak/>
        <w:t>взаимодействие с органами исполнительной власти Республики Карелия, органами местного самоуправления по вопросам инвестиционной деятельности;</w:t>
      </w:r>
    </w:p>
    <w:p w:rsidR="003A5DBD" w:rsidRPr="00497C1D" w:rsidRDefault="003A5DBD" w:rsidP="00CF6D1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разработка предложений, направленных на повышение эффективности работы по реализации инвестиционных проектов, совершенствованию соответствующей нормативной правовой базы, повышению уровня инвестиционной привлекательности, формированию благоприятного инвестиционного климата на территории Пряжинского национального муниципального района;</w:t>
      </w:r>
    </w:p>
    <w:p w:rsidR="003A5DBD" w:rsidRPr="00497C1D" w:rsidRDefault="003A5DBD" w:rsidP="00CF6D1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контроль за реализацией инвестиционных проектов, реализуемых на территории Пряжинского национального муниципального района;</w:t>
      </w:r>
    </w:p>
    <w:p w:rsidR="003A5DBD" w:rsidRPr="00497C1D" w:rsidRDefault="003A5DBD" w:rsidP="006044D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z w:val="26"/>
          <w:szCs w:val="26"/>
          <w:lang w:eastAsia="ru-RU"/>
        </w:rPr>
        <w:t>мониторинг и паспортизация инвестиционного потенциала муниципального Пряжинского национального муниципального района.</w:t>
      </w:r>
    </w:p>
    <w:p w:rsidR="003F0EC9" w:rsidRPr="00497C1D" w:rsidRDefault="003F0EC9" w:rsidP="006044D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E5745C" w:rsidRPr="00497C1D" w:rsidRDefault="003A5DBD" w:rsidP="00E5745C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  <w:t>Полномочия и обязанности</w:t>
      </w:r>
    </w:p>
    <w:p w:rsidR="003F0EC9" w:rsidRPr="00497C1D" w:rsidRDefault="003F0EC9" w:rsidP="003F0EC9">
      <w:pPr>
        <w:shd w:val="clear" w:color="auto" w:fill="FFFFFF"/>
        <w:spacing w:after="0" w:line="240" w:lineRule="auto"/>
        <w:ind w:left="1429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</w:pPr>
    </w:p>
    <w:p w:rsidR="003A5DBD" w:rsidRPr="00497C1D" w:rsidRDefault="003A5DBD" w:rsidP="003F0EC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>К полномочиям инвестиционных уполномоченных в Пряжинском национальном муниципальном районе относятся:</w:t>
      </w:r>
    </w:p>
    <w:p w:rsidR="003A5DBD" w:rsidRPr="00497C1D" w:rsidRDefault="003A5DBD" w:rsidP="003F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>участие в определении приоритетных направлений развития инвестиционного потенциала Пряжинского национального муниципального района;</w:t>
      </w:r>
    </w:p>
    <w:p w:rsidR="003A5DBD" w:rsidRPr="00497C1D" w:rsidRDefault="003A5DBD" w:rsidP="003F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>участие в разработке прогноза социально-экономического развития Пряжинского национального муниципального района;</w:t>
      </w:r>
    </w:p>
    <w:p w:rsidR="003A5DBD" w:rsidRPr="00497C1D" w:rsidRDefault="003A5DBD" w:rsidP="003F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>формирование плана развития территории Пряжинского национального муниципального районе;</w:t>
      </w:r>
    </w:p>
    <w:p w:rsidR="003A5DBD" w:rsidRPr="00497C1D" w:rsidRDefault="003A5DBD" w:rsidP="003F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>организация работы по привлечению инвестиций на территорию Пряжинского национального муниципального района;</w:t>
      </w:r>
    </w:p>
    <w:p w:rsidR="003A5DBD" w:rsidRPr="00497C1D" w:rsidRDefault="003A5DBD" w:rsidP="003F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3A5DBD" w:rsidRPr="00497C1D" w:rsidRDefault="003A5DBD" w:rsidP="003F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 xml:space="preserve">оказание содействия инвесторам и инициаторам проектов в предоставлении в установленном законодательством порядке муниципальной поддержки инвестиционных проектов, а также проектов, осуществляемых на принципах </w:t>
      </w:r>
      <w:proofErr w:type="spellStart"/>
      <w:r w:rsidRPr="00497C1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497C1D">
        <w:rPr>
          <w:rFonts w:ascii="Times New Roman" w:hAnsi="Times New Roman" w:cs="Times New Roman"/>
          <w:sz w:val="26"/>
          <w:szCs w:val="26"/>
        </w:rPr>
        <w:t>-частного партнерства;</w:t>
      </w:r>
    </w:p>
    <w:p w:rsidR="003A5DBD" w:rsidRPr="00497C1D" w:rsidRDefault="003A5DBD" w:rsidP="003F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>оказание содействия субъектам инвестиционной деятельности в подборе земельных участков для размещения на них объектов инвестиционных проектов;</w:t>
      </w:r>
    </w:p>
    <w:p w:rsidR="003A5DBD" w:rsidRPr="00497C1D" w:rsidRDefault="003A5DBD" w:rsidP="003F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>подготовка предложений по формированию инвестиционных площадок и обеспечению их инженерной, транспортной, энергетической и социальной инфраструктурой;</w:t>
      </w:r>
    </w:p>
    <w:p w:rsidR="003A5DBD" w:rsidRPr="00497C1D" w:rsidRDefault="003A5DBD" w:rsidP="003F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>формирование предложений по эффективному использованию муниципального имущества, в том числе с целью возможного вовлечения его в рамках реализации инвестиционных проектов;</w:t>
      </w:r>
    </w:p>
    <w:p w:rsidR="003A5DBD" w:rsidRPr="00497C1D" w:rsidRDefault="003A5DBD" w:rsidP="003F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>систематизация данных реализованных, реализуемых и потенциально возможных к реализации инвестиционных проектов, предложений и инициатив;</w:t>
      </w:r>
    </w:p>
    <w:p w:rsidR="00E5745C" w:rsidRPr="00497C1D" w:rsidRDefault="003A5DBD" w:rsidP="003F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 xml:space="preserve">формирование и поддержание в актуализированном виде контактных данных об инвесторах (инициаторах проекта), реализующих инвестиционные, </w:t>
      </w:r>
      <w:r w:rsidRPr="00497C1D">
        <w:rPr>
          <w:rFonts w:ascii="Times New Roman" w:hAnsi="Times New Roman" w:cs="Times New Roman"/>
          <w:sz w:val="26"/>
          <w:szCs w:val="26"/>
        </w:rPr>
        <w:lastRenderedPageBreak/>
        <w:t>инновационные проекты на территории Пряжинского национального муниципального района;</w:t>
      </w:r>
    </w:p>
    <w:p w:rsidR="00E5745C" w:rsidRPr="00497C1D" w:rsidRDefault="003A5DBD" w:rsidP="003F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>оценка результатов реализации инвестиционных проектов, предоставленных мер муниципальной поддержки инвестиционных проектов, внесение, исходя из проведенной оценки, предложений по изменению, сохранению существующих мер поддержки инвестиционных проектов.</w:t>
      </w:r>
      <w:r w:rsidRPr="00497C1D">
        <w:rPr>
          <w:sz w:val="26"/>
          <w:szCs w:val="26"/>
          <w:lang w:eastAsia="ru-RU"/>
        </w:rPr>
        <w:t xml:space="preserve"> </w:t>
      </w:r>
    </w:p>
    <w:p w:rsidR="003A5DBD" w:rsidRPr="00497C1D" w:rsidRDefault="003A5DBD" w:rsidP="003F0EC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При осуществлении своей деятельности инвестиционный уполномоченный обязан:</w:t>
      </w:r>
    </w:p>
    <w:p w:rsidR="003A5DBD" w:rsidRPr="00497C1D" w:rsidRDefault="003A5DBD" w:rsidP="00E5745C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осуществлять мониторинг и своевременно обновлять информацию об инвестиционном потенциале Пряжинского национального муниципального района;</w:t>
      </w:r>
    </w:p>
    <w:p w:rsidR="003A5DBD" w:rsidRPr="00497C1D" w:rsidRDefault="003A5DBD" w:rsidP="00E5745C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создавать и обновлять </w:t>
      </w:r>
      <w:r w:rsidR="00240C7F"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перечни</w:t>
      </w: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реализованных, реализуемых и потенциально возможных к реализации инвестиционных проектов, предложений и инициатив;</w:t>
      </w:r>
    </w:p>
    <w:p w:rsidR="003A5DBD" w:rsidRPr="00497C1D" w:rsidRDefault="003A5DBD" w:rsidP="00E5745C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оказывать содействие в сопровождении и контроле хода реализации инвестиционных проектов;</w:t>
      </w:r>
    </w:p>
    <w:p w:rsidR="003A5DBD" w:rsidRPr="00497C1D" w:rsidRDefault="003A5DBD" w:rsidP="00E5745C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3A5DBD" w:rsidRPr="00497C1D" w:rsidRDefault="003A5DBD" w:rsidP="00E5745C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производить паспортизацию (свод данных, позволяющих оценить инвестиционный климат и перспективы развития Пряжинского национального муниципального района) инвестиционного потенциала Пряжинского национального муниципального района;</w:t>
      </w:r>
    </w:p>
    <w:p w:rsidR="003A5DBD" w:rsidRPr="00497C1D" w:rsidRDefault="003A5DBD" w:rsidP="00E5745C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содействовать инициаторам и инвесторам проектов в установленном законодательством порядке в получении согласований и разрешительной документации, упрощения условий подключения к транспортной, энергетической, инженерной и социальной инфраструктуре;</w:t>
      </w:r>
    </w:p>
    <w:p w:rsidR="003A5DBD" w:rsidRPr="00497C1D" w:rsidRDefault="003A5DBD" w:rsidP="00E5745C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в рамках установленных полномочий содействовать в устранении административных барьеров, возникающих в процессе реализации инвестиционных проектов;</w:t>
      </w:r>
    </w:p>
    <w:p w:rsidR="003A5DBD" w:rsidRPr="00497C1D" w:rsidRDefault="003A5DBD" w:rsidP="00E5745C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оказывать правовую и методическую помощь субъектам инвестиционной деятельности;</w:t>
      </w:r>
    </w:p>
    <w:p w:rsidR="00E5745C" w:rsidRPr="00497C1D" w:rsidRDefault="003A5DBD" w:rsidP="00E5745C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рассматривать вопросы и обращения субъектов инвестиционной деятельности, связанные с реализацией инвестиционных проектов.</w:t>
      </w:r>
    </w:p>
    <w:p w:rsidR="003A5DBD" w:rsidRPr="00497C1D" w:rsidRDefault="003A5DBD" w:rsidP="003F0EC9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Инвестиционный уполномоченный обязан представлять в адрес Министерства экономического развития и промышленности Республики Карелия отчет о своей деятельности в соответствии с приложением к настоящему положению.</w:t>
      </w:r>
    </w:p>
    <w:p w:rsidR="003A5DBD" w:rsidRDefault="003A5DBD" w:rsidP="003F0EC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pacing w:val="2"/>
          <w:sz w:val="26"/>
          <w:szCs w:val="26"/>
          <w:lang w:eastAsia="ru-RU"/>
        </w:rPr>
        <w:t>Сроки представления отчета: не позднее 1 августа текущего года – за 1 полугодие текущего года, не позднее 1 февраля следующего года – за предшествующий год.</w:t>
      </w:r>
    </w:p>
    <w:p w:rsidR="003A5DBD" w:rsidRPr="00497C1D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3A5DBD" w:rsidRPr="00497C1D" w:rsidRDefault="003A5DBD" w:rsidP="00240C7F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  <w:t>Оценка деятельности</w:t>
      </w:r>
    </w:p>
    <w:p w:rsidR="00E5745C" w:rsidRPr="00497C1D" w:rsidRDefault="00E5745C" w:rsidP="00A54D3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</w:pPr>
    </w:p>
    <w:p w:rsidR="003A5DBD" w:rsidRPr="00497C1D" w:rsidRDefault="003A5DBD" w:rsidP="00874E0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7C1D">
        <w:rPr>
          <w:rFonts w:ascii="Times New Roman" w:hAnsi="Times New Roman" w:cs="Times New Roman"/>
          <w:sz w:val="26"/>
          <w:szCs w:val="26"/>
        </w:rPr>
        <w:t>Итоги деятельности инвестиционного уполномоченного подлежат рассмотрению главой Администрации Пряжинского национального муниципального района не реже одного раза в шесть месяцев.</w:t>
      </w:r>
    </w:p>
    <w:p w:rsidR="003A5DBD" w:rsidRPr="00497C1D" w:rsidRDefault="003A5DBD" w:rsidP="00874E0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sz w:val="26"/>
          <w:szCs w:val="26"/>
          <w:lang w:eastAsia="ru-RU"/>
        </w:rPr>
      </w:pPr>
      <w:r w:rsidRPr="00497C1D">
        <w:rPr>
          <w:rFonts w:ascii="Times New Roman" w:hAnsi="Times New Roman" w:cs="Times New Roman"/>
          <w:sz w:val="26"/>
          <w:szCs w:val="26"/>
        </w:rPr>
        <w:lastRenderedPageBreak/>
        <w:t>Результаты деятельности инвестиционных уполномоченных рассматриваются на заседании Совета по улучшению инвестиционного климата и развитию конкуренции в Республике Карелия.</w:t>
      </w:r>
      <w:r w:rsidRPr="00497C1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A5DBD" w:rsidRPr="00497C1D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3A5DBD" w:rsidRPr="00497C1D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3A5DBD" w:rsidRPr="00497C1D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97C1D" w:rsidRPr="009133B1" w:rsidRDefault="00497C1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E6977" w:rsidRDefault="004E6977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E6977" w:rsidRDefault="004E6977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E6977" w:rsidRDefault="004E6977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E6977" w:rsidRDefault="004E6977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E6977" w:rsidRDefault="004E6977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E6977" w:rsidRPr="009133B1" w:rsidRDefault="004E6977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FC5C76" w:rsidRPr="004E6977" w:rsidTr="004E6977">
        <w:tc>
          <w:tcPr>
            <w:tcW w:w="4076" w:type="dxa"/>
            <w:shd w:val="clear" w:color="auto" w:fill="auto"/>
          </w:tcPr>
          <w:p w:rsidR="00FC5C76" w:rsidRPr="004E6977" w:rsidRDefault="00FC5C76" w:rsidP="004E69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E697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FC5C76" w:rsidRPr="004E6977" w:rsidRDefault="00FC5C76" w:rsidP="004E697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E697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 Положению об инвестиционном уполномоченном</w:t>
            </w:r>
          </w:p>
          <w:p w:rsidR="00FC5C76" w:rsidRPr="004E6977" w:rsidRDefault="00FC5C76" w:rsidP="004E697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E697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в Пряжинском национальном муниципальном районе</w:t>
            </w:r>
          </w:p>
          <w:p w:rsidR="00FC5C76" w:rsidRPr="004E6977" w:rsidRDefault="00FC5C76" w:rsidP="004E69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C5C76" w:rsidRDefault="00FC5C76" w:rsidP="00A54D3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87274E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87274E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87274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ОТЧЕТ инвестиционного уполномоченного</w:t>
      </w:r>
    </w:p>
    <w:p w:rsidR="003A5DBD" w:rsidRPr="009133B1" w:rsidRDefault="003A5DBD" w:rsidP="00A54D3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______________________________________________</w:t>
      </w:r>
    </w:p>
    <w:p w:rsidR="003A5DBD" w:rsidRPr="009133B1" w:rsidRDefault="003A5DBD" w:rsidP="00A54D3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(указать муниципальное образование Республики Карелия)</w:t>
      </w:r>
    </w:p>
    <w:p w:rsidR="003A5DBD" w:rsidRPr="009133B1" w:rsidRDefault="003A5DBD" w:rsidP="00A54D3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______________________________________________</w:t>
      </w:r>
    </w:p>
    <w:p w:rsidR="003A5DBD" w:rsidRPr="009133B1" w:rsidRDefault="003A5DBD" w:rsidP="00A54D3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(фамилия, имя, отчество инвестиционного уполномоченного муниципального образования)</w:t>
      </w:r>
    </w:p>
    <w:p w:rsidR="003A5DBD" w:rsidRPr="009133B1" w:rsidRDefault="003A5DBD" w:rsidP="00A54D3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 _____________________________</w:t>
      </w:r>
    </w:p>
    <w:p w:rsidR="003A5DBD" w:rsidRPr="009133B1" w:rsidRDefault="003A5DBD" w:rsidP="00A54D3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(указать период – 1 полугодие 20__ года/20__ год) </w:t>
      </w:r>
    </w:p>
    <w:p w:rsidR="003A5DBD" w:rsidRPr="009133B1" w:rsidRDefault="003A5DBD" w:rsidP="00A54D3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1. Муниципальные правовые акты, свидетельствующие о назначении инвестиционного уполномоченного, создании рабочих групп по развитию инвестиционного потенциала Пряжинского национального муниципального района.</w:t>
      </w:r>
    </w:p>
    <w:p w:rsidR="003A5DBD" w:rsidRPr="009133B1" w:rsidRDefault="003A5DBD" w:rsidP="00A54D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2. Мероприятия (с указанием результатов), проведенные под руководством инвестиционного уполномоченного, направленные на развитие инвестиционного потенциала Пряжинского национального муниципального района (форумы, конференции, выставки, разработанные нормативные правовые акты и выполненные поручения Главы Республики Карелия по курируемой сфере, паспорт муниципального района, каталог инвестиционных проектов и т.д.) за отчетный период.</w:t>
      </w:r>
    </w:p>
    <w:p w:rsidR="003A5DBD" w:rsidRPr="009133B1" w:rsidRDefault="003A5DBD" w:rsidP="00A54D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3. Информация о реализованных за отчетный период, реализуемых и потенциально возможных к реализации (включая выявленные за отчетный период) инвестиционных проектах с указанием сроков реализации, инициатора проекта и объема инвестиций (в том числе информация о 5 – 10 реализуемых проектах более подробно: отрасль, инициатор проекта, объем инвестиций, стадия реализации, производственные мощности, количество новых рабочих мест, ожидаемые результаты, объем вложенных средств на отчетную дату).</w:t>
      </w:r>
    </w:p>
    <w:p w:rsidR="003A5DBD" w:rsidRPr="009133B1" w:rsidRDefault="003A5DBD" w:rsidP="00A54D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4. Информация об инвестиционных площадках Пряжинского национального муниципального района (с указанием мероприятий за отчетный период, направленных на улучшение инвестиционной привлекательности площадок).</w:t>
      </w:r>
    </w:p>
    <w:p w:rsidR="003A5DBD" w:rsidRPr="009133B1" w:rsidRDefault="003A5DBD" w:rsidP="00A54D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5. Выявленные проблемы, препятствующие реализации инвестиционных проектов и план мероприятий по их устранению, в том числе формы и меры поддержки, применяемые инвестиционным уполномоченным для реализации проектов.</w:t>
      </w:r>
    </w:p>
    <w:p w:rsidR="003A5DBD" w:rsidRPr="009133B1" w:rsidRDefault="003A5DBD" w:rsidP="00A54D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A5DBD" w:rsidRPr="009133B1" w:rsidRDefault="003A5DBD" w:rsidP="00A54D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6. Показатели деятельности инвестиционного уполномоченного:</w:t>
      </w:r>
    </w:p>
    <w:p w:rsidR="003A5DBD" w:rsidRPr="009133B1" w:rsidRDefault="003A5DBD" w:rsidP="00A54D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925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6095"/>
        <w:gridCol w:w="1738"/>
        <w:gridCol w:w="1383"/>
      </w:tblGrid>
      <w:tr w:rsidR="009133B1" w:rsidRPr="009133B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ind w:right="-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ind w:left="19" w:firstLine="1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9133B1" w:rsidRPr="009133B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ind w:right="-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Выявленные инвестиционные проекты в Пряжинском национальном муниципальном районе, в том числе реализованные проекты за отчетный период &lt;1&gt;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E611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E611B1">
            <w:pPr>
              <w:spacing w:after="0" w:line="240" w:lineRule="auto"/>
              <w:ind w:left="19" w:firstLine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B1" w:rsidRPr="009133B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ind w:right="-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E611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инвестиций в основной капитал (за </w:t>
            </w: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бюджетных средств) в расчете на 1 жителя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E611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E611B1">
            <w:pPr>
              <w:spacing w:after="0" w:line="240" w:lineRule="auto"/>
              <w:ind w:left="19" w:firstLine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B1" w:rsidRPr="009133B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ind w:right="-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созданных новых рабочих мест &lt;2&gt; в результате реализации инвестиционных проектов (указать по каждому проекту)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ind w:left="19" w:firstLine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B1" w:rsidRPr="009133B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ind w:right="-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инвестиционного паспорта Пряжинского национального муниципального района в актуальном виде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ind w:left="19" w:firstLine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B1" w:rsidRPr="009133B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ind w:right="-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веб-страницы в информационно-телекоммуникационной сети «Интернет», отражающей инвестиционное развитие Пряжинского национального муниципального района, в актуальном виде (указать ссылки на обновления)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ind w:left="19" w:firstLine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B1" w:rsidRPr="009133B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ind w:right="-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разработанных паспортов инвестиционных площадок Пряжинского национального муниципального района в актуальном виде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ind w:left="19" w:firstLine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B1" w:rsidRPr="009133B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ind w:right="-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(отсутствие) жалоб и обращений от инвесторов на действия (бездействие) инвестиционного уполномоченного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566A72">
            <w:pPr>
              <w:spacing w:after="0" w:line="240" w:lineRule="auto"/>
              <w:ind w:left="19" w:firstLine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B1" w:rsidRPr="009133B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497042">
            <w:pPr>
              <w:spacing w:after="0" w:line="240" w:lineRule="auto"/>
              <w:ind w:right="-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F1725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F172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DBD" w:rsidRPr="009133B1" w:rsidRDefault="003A5DBD" w:rsidP="00E611B1">
            <w:pPr>
              <w:spacing w:after="0" w:line="240" w:lineRule="auto"/>
              <w:ind w:left="19" w:firstLine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DBD" w:rsidRPr="009133B1" w:rsidRDefault="003A5DBD" w:rsidP="00A54D3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________________</w:t>
      </w:r>
    </w:p>
    <w:p w:rsidR="003A5DBD" w:rsidRPr="009133B1" w:rsidRDefault="003A5DBD" w:rsidP="00E611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&lt;1&gt; Указать по каждому проекту название, стадию проработки проекта, инициатора проекта и его контакты.</w:t>
      </w:r>
    </w:p>
    <w:p w:rsidR="003A5DBD" w:rsidRPr="009133B1" w:rsidRDefault="003A5DBD" w:rsidP="00E611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133B1">
        <w:rPr>
          <w:rFonts w:ascii="Times New Roman" w:hAnsi="Times New Roman" w:cs="Times New Roman"/>
          <w:spacing w:val="2"/>
          <w:sz w:val="24"/>
          <w:szCs w:val="24"/>
          <w:lang w:eastAsia="ru-RU"/>
        </w:rPr>
        <w:t>&lt;2&gt; Отдельно указать количество новых рабочих мест по каждому проекту, созданных в результате модернизации производства.</w:t>
      </w:r>
    </w:p>
    <w:p w:rsidR="003A5DBD" w:rsidRPr="009133B1" w:rsidRDefault="003A5DBD" w:rsidP="00A54D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3B1" w:rsidRPr="009133B1" w:rsidRDefault="00913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133B1" w:rsidRPr="009133B1" w:rsidSect="003F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E4C"/>
    <w:multiLevelType w:val="hybridMultilevel"/>
    <w:tmpl w:val="D478A3EC"/>
    <w:lvl w:ilvl="0" w:tplc="BC3E1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A3C1F"/>
    <w:multiLevelType w:val="hybridMultilevel"/>
    <w:tmpl w:val="DCBA4B0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2A5E82"/>
    <w:multiLevelType w:val="hybridMultilevel"/>
    <w:tmpl w:val="EEF6E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247A"/>
    <w:multiLevelType w:val="hybridMultilevel"/>
    <w:tmpl w:val="457891A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FB2030"/>
    <w:multiLevelType w:val="hybridMultilevel"/>
    <w:tmpl w:val="362A6C5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65BB1"/>
    <w:multiLevelType w:val="hybridMultilevel"/>
    <w:tmpl w:val="143E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40B5F"/>
    <w:multiLevelType w:val="hybridMultilevel"/>
    <w:tmpl w:val="BB8C93F4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3D5E08"/>
    <w:multiLevelType w:val="hybridMultilevel"/>
    <w:tmpl w:val="64DA91F8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992EE1"/>
    <w:multiLevelType w:val="hybridMultilevel"/>
    <w:tmpl w:val="63D674D6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D92F0D"/>
    <w:multiLevelType w:val="hybridMultilevel"/>
    <w:tmpl w:val="8F5886A8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D34"/>
    <w:rsid w:val="000101C7"/>
    <w:rsid w:val="00102CE4"/>
    <w:rsid w:val="00105613"/>
    <w:rsid w:val="001E7232"/>
    <w:rsid w:val="00240C7F"/>
    <w:rsid w:val="002625AE"/>
    <w:rsid w:val="002A3010"/>
    <w:rsid w:val="002D196B"/>
    <w:rsid w:val="002E487F"/>
    <w:rsid w:val="002F196C"/>
    <w:rsid w:val="002F5991"/>
    <w:rsid w:val="00306E2F"/>
    <w:rsid w:val="0031724A"/>
    <w:rsid w:val="003A5DBD"/>
    <w:rsid w:val="003F0EC9"/>
    <w:rsid w:val="00415B27"/>
    <w:rsid w:val="004673E5"/>
    <w:rsid w:val="0047484C"/>
    <w:rsid w:val="00497042"/>
    <w:rsid w:val="00497C1D"/>
    <w:rsid w:val="004C392D"/>
    <w:rsid w:val="004E088B"/>
    <w:rsid w:val="004E6977"/>
    <w:rsid w:val="005627F2"/>
    <w:rsid w:val="00566A72"/>
    <w:rsid w:val="005A3B6C"/>
    <w:rsid w:val="005C6F64"/>
    <w:rsid w:val="006044DD"/>
    <w:rsid w:val="00617732"/>
    <w:rsid w:val="00622745"/>
    <w:rsid w:val="007039B3"/>
    <w:rsid w:val="00730305"/>
    <w:rsid w:val="00771885"/>
    <w:rsid w:val="007E16D2"/>
    <w:rsid w:val="00805093"/>
    <w:rsid w:val="008436AA"/>
    <w:rsid w:val="0087274E"/>
    <w:rsid w:val="00874E00"/>
    <w:rsid w:val="008C1F4D"/>
    <w:rsid w:val="008C7984"/>
    <w:rsid w:val="009133B1"/>
    <w:rsid w:val="00921E2B"/>
    <w:rsid w:val="009338F1"/>
    <w:rsid w:val="009C7FD9"/>
    <w:rsid w:val="009E30E2"/>
    <w:rsid w:val="009E6CA8"/>
    <w:rsid w:val="00A13472"/>
    <w:rsid w:val="00A53D2F"/>
    <w:rsid w:val="00A54D34"/>
    <w:rsid w:val="00AB0092"/>
    <w:rsid w:val="00AD3F80"/>
    <w:rsid w:val="00BA3786"/>
    <w:rsid w:val="00CF6D11"/>
    <w:rsid w:val="00D2548C"/>
    <w:rsid w:val="00DE3F46"/>
    <w:rsid w:val="00E510A5"/>
    <w:rsid w:val="00E5745C"/>
    <w:rsid w:val="00E611B1"/>
    <w:rsid w:val="00E75B9C"/>
    <w:rsid w:val="00EF56DE"/>
    <w:rsid w:val="00F17251"/>
    <w:rsid w:val="00F550F7"/>
    <w:rsid w:val="00FB7B0B"/>
    <w:rsid w:val="00FC5C76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1F018"/>
  <w15:docId w15:val="{31E2CDDC-F3DE-49E2-B5F1-EF67AB19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9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4D34"/>
    <w:pPr>
      <w:ind w:left="720"/>
    </w:pPr>
  </w:style>
  <w:style w:type="paragraph" w:styleId="a4">
    <w:name w:val="Balloon Text"/>
    <w:basedOn w:val="a"/>
    <w:link w:val="a5"/>
    <w:uiPriority w:val="99"/>
    <w:semiHidden/>
    <w:rsid w:val="0080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5093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locked/>
    <w:rsid w:val="00BA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6EC9-8F30-4683-BBD1-97457A05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РК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Негодяева Ирина Николаевна</dc:creator>
  <cp:keywords/>
  <dc:description/>
  <cp:lastModifiedBy>economic2</cp:lastModifiedBy>
  <cp:revision>21</cp:revision>
  <cp:lastPrinted>2019-03-13T12:01:00Z</cp:lastPrinted>
  <dcterms:created xsi:type="dcterms:W3CDTF">2018-03-02T06:29:00Z</dcterms:created>
  <dcterms:modified xsi:type="dcterms:W3CDTF">2022-04-12T06:20:00Z</dcterms:modified>
</cp:coreProperties>
</file>