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9.45pt" o:ole="">
            <v:imagedata r:id="rId6" o:title=""/>
          </v:shape>
          <o:OLEObject Type="Embed" ProgID="PBrush" ShapeID="_x0000_i1025" DrawAspect="Content" ObjectID="_1705316766" r:id="rId7"/>
        </w:object>
      </w:r>
    </w:p>
    <w:p w:rsidR="004A755A" w:rsidRPr="007D0006" w:rsidRDefault="004A755A" w:rsidP="004A755A">
      <w:pPr>
        <w:jc w:val="both"/>
        <w:rPr>
          <w:sz w:val="28"/>
          <w:szCs w:val="28"/>
        </w:rPr>
      </w:pP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Республика Карелия</w:t>
      </w:r>
    </w:p>
    <w:p w:rsidR="004A755A" w:rsidRPr="007D0006" w:rsidRDefault="004A755A" w:rsidP="004A755A">
      <w:pPr>
        <w:jc w:val="center"/>
        <w:rPr>
          <w:sz w:val="28"/>
          <w:szCs w:val="28"/>
        </w:rPr>
      </w:pPr>
      <w:proofErr w:type="spellStart"/>
      <w:r w:rsidRPr="007D0006">
        <w:rPr>
          <w:sz w:val="28"/>
          <w:szCs w:val="28"/>
          <w:lang w:val="en-US"/>
        </w:rPr>
        <w:t>Karjalan</w:t>
      </w:r>
      <w:proofErr w:type="spellEnd"/>
      <w:r w:rsidRPr="007D0006">
        <w:rPr>
          <w:sz w:val="28"/>
          <w:szCs w:val="28"/>
        </w:rPr>
        <w:t xml:space="preserve"> </w:t>
      </w:r>
      <w:proofErr w:type="spellStart"/>
      <w:r w:rsidRPr="007D0006">
        <w:rPr>
          <w:sz w:val="28"/>
          <w:szCs w:val="28"/>
          <w:lang w:val="en-US"/>
        </w:rPr>
        <w:t>Tazavaldu</w:t>
      </w:r>
      <w:proofErr w:type="spellEnd"/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Совет Пряжинского национального муниципального района</w:t>
      </w:r>
    </w:p>
    <w:p w:rsidR="004A755A" w:rsidRPr="007D0006" w:rsidRDefault="004A755A" w:rsidP="004A755A">
      <w:pPr>
        <w:jc w:val="center"/>
        <w:rPr>
          <w:bCs/>
          <w:sz w:val="28"/>
          <w:szCs w:val="28"/>
          <w:lang w:val="fi-FI"/>
        </w:rPr>
      </w:pPr>
      <w:r w:rsidRPr="007D0006">
        <w:rPr>
          <w:bCs/>
          <w:sz w:val="28"/>
          <w:szCs w:val="28"/>
          <w:lang w:val="fi-FI"/>
        </w:rPr>
        <w:t>Priäžän kanzallizen piirin Nevvosto</w:t>
      </w:r>
    </w:p>
    <w:p w:rsidR="004A755A" w:rsidRPr="007D0006" w:rsidRDefault="004A755A" w:rsidP="004A755A">
      <w:pPr>
        <w:jc w:val="center"/>
        <w:rPr>
          <w:b/>
          <w:bCs/>
          <w:sz w:val="28"/>
          <w:szCs w:val="28"/>
          <w:lang w:val="fi-FI"/>
        </w:rPr>
      </w:pPr>
      <w:r w:rsidRPr="007D0006">
        <w:rPr>
          <w:b/>
          <w:bCs/>
          <w:sz w:val="28"/>
          <w:szCs w:val="28"/>
          <w:lang w:val="fi-FI"/>
        </w:rPr>
        <w:t xml:space="preserve"> </w:t>
      </w:r>
      <w:r w:rsidR="00ED045C">
        <w:rPr>
          <w:b/>
          <w:bCs/>
          <w:sz w:val="28"/>
          <w:szCs w:val="28"/>
          <w:lang w:val="en-US"/>
        </w:rPr>
        <w:t>LVIII</w:t>
      </w:r>
      <w:r w:rsidRPr="007D0006">
        <w:rPr>
          <w:b/>
          <w:bCs/>
          <w:sz w:val="28"/>
          <w:szCs w:val="28"/>
          <w:lang w:val="fi-FI"/>
        </w:rPr>
        <w:t xml:space="preserve"> </w:t>
      </w:r>
      <w:r w:rsidR="00610F81" w:rsidRPr="007D0006">
        <w:rPr>
          <w:b/>
          <w:bCs/>
          <w:sz w:val="28"/>
          <w:szCs w:val="28"/>
        </w:rPr>
        <w:t>заседание</w:t>
      </w:r>
      <w:r w:rsidRPr="007D0006">
        <w:rPr>
          <w:b/>
          <w:bCs/>
          <w:sz w:val="28"/>
          <w:szCs w:val="28"/>
          <w:lang w:val="fi-FI"/>
        </w:rPr>
        <w:t xml:space="preserve"> </w:t>
      </w:r>
    </w:p>
    <w:p w:rsidR="004A755A" w:rsidRPr="007D0006" w:rsidRDefault="00ED045C" w:rsidP="004A755A">
      <w:pPr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en-US"/>
        </w:rPr>
        <w:t>LVIII</w:t>
      </w:r>
      <w:r w:rsidR="004A755A" w:rsidRPr="007D0006">
        <w:rPr>
          <w:b/>
          <w:bCs/>
          <w:sz w:val="28"/>
          <w:szCs w:val="28"/>
          <w:lang w:val="fi-FI"/>
        </w:rPr>
        <w:t xml:space="preserve"> </w:t>
      </w:r>
      <w:r w:rsidR="00610F81" w:rsidRPr="007D0006">
        <w:rPr>
          <w:b/>
          <w:bCs/>
          <w:sz w:val="28"/>
          <w:szCs w:val="28"/>
          <w:lang w:val="fi-FI"/>
        </w:rPr>
        <w:t>istudo</w:t>
      </w:r>
      <w:r w:rsidR="004A755A" w:rsidRPr="007D0006">
        <w:rPr>
          <w:b/>
          <w:bCs/>
          <w:sz w:val="28"/>
          <w:szCs w:val="28"/>
          <w:lang w:val="fi-FI"/>
        </w:rPr>
        <w:t xml:space="preserve"> </w:t>
      </w:r>
    </w:p>
    <w:p w:rsidR="004A755A" w:rsidRPr="007D0006" w:rsidRDefault="004A755A" w:rsidP="004A755A">
      <w:pPr>
        <w:rPr>
          <w:b/>
          <w:bCs/>
          <w:sz w:val="28"/>
          <w:szCs w:val="28"/>
          <w:lang w:val="fi-FI"/>
        </w:rPr>
      </w:pPr>
    </w:p>
    <w:p w:rsidR="004A755A" w:rsidRPr="007D0006" w:rsidRDefault="004A755A" w:rsidP="004A755A">
      <w:pPr>
        <w:jc w:val="center"/>
        <w:rPr>
          <w:b/>
          <w:bCs/>
          <w:sz w:val="28"/>
          <w:szCs w:val="28"/>
        </w:rPr>
      </w:pPr>
      <w:r w:rsidRPr="007D0006">
        <w:rPr>
          <w:b/>
          <w:bCs/>
          <w:sz w:val="28"/>
          <w:szCs w:val="28"/>
        </w:rPr>
        <w:t>РЕШЕНИЕ</w:t>
      </w:r>
    </w:p>
    <w:p w:rsidR="004A755A" w:rsidRPr="007D0006" w:rsidRDefault="004A755A" w:rsidP="004A755A">
      <w:pPr>
        <w:jc w:val="both"/>
        <w:rPr>
          <w:sz w:val="28"/>
          <w:szCs w:val="28"/>
        </w:rPr>
      </w:pPr>
      <w:r w:rsidRPr="007D0006">
        <w:rPr>
          <w:sz w:val="28"/>
          <w:szCs w:val="28"/>
        </w:rPr>
        <w:br/>
      </w:r>
    </w:p>
    <w:p w:rsidR="004A755A" w:rsidRPr="007D0006" w:rsidRDefault="004A755A" w:rsidP="004A755A">
      <w:pPr>
        <w:jc w:val="both"/>
        <w:rPr>
          <w:sz w:val="28"/>
          <w:szCs w:val="28"/>
        </w:rPr>
      </w:pPr>
      <w:r w:rsidRPr="007D0006">
        <w:rPr>
          <w:sz w:val="28"/>
          <w:szCs w:val="28"/>
        </w:rPr>
        <w:t>«</w:t>
      </w:r>
      <w:r w:rsidR="00ED045C">
        <w:rPr>
          <w:sz w:val="28"/>
          <w:szCs w:val="28"/>
        </w:rPr>
        <w:t>28</w:t>
      </w:r>
      <w:r w:rsidRPr="007D0006">
        <w:rPr>
          <w:sz w:val="28"/>
          <w:szCs w:val="28"/>
        </w:rPr>
        <w:t xml:space="preserve">» </w:t>
      </w:r>
      <w:r w:rsidR="00AA0204" w:rsidRPr="007D0006">
        <w:rPr>
          <w:sz w:val="28"/>
          <w:szCs w:val="28"/>
        </w:rPr>
        <w:t xml:space="preserve">декабря </w:t>
      </w:r>
      <w:r w:rsidR="007D0006" w:rsidRPr="007D0006">
        <w:rPr>
          <w:sz w:val="28"/>
          <w:szCs w:val="28"/>
        </w:rPr>
        <w:t>2021</w:t>
      </w:r>
      <w:r w:rsidRPr="007D0006">
        <w:rPr>
          <w:sz w:val="28"/>
          <w:szCs w:val="28"/>
        </w:rPr>
        <w:t xml:space="preserve"> года                                                                                   № </w:t>
      </w:r>
      <w:r w:rsidR="00ED045C">
        <w:rPr>
          <w:sz w:val="28"/>
          <w:szCs w:val="28"/>
        </w:rPr>
        <w:t>78</w:t>
      </w: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>пгт Пряжа</w:t>
      </w:r>
    </w:p>
    <w:p w:rsidR="004A755A" w:rsidRPr="007D0006" w:rsidRDefault="004A755A" w:rsidP="004A755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4A755A" w:rsidRPr="007D0006" w:rsidTr="00CB402B">
        <w:trPr>
          <w:trHeight w:val="782"/>
        </w:trPr>
        <w:tc>
          <w:tcPr>
            <w:tcW w:w="6062" w:type="dxa"/>
          </w:tcPr>
          <w:p w:rsidR="004A755A" w:rsidRPr="007D0006" w:rsidRDefault="004A755A" w:rsidP="007D000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D0006">
              <w:rPr>
                <w:rFonts w:ascii="Times New Roman" w:hAnsi="Times New Roman"/>
                <w:b/>
                <w:sz w:val="28"/>
                <w:szCs w:val="28"/>
              </w:rPr>
              <w:t>Об утверждении Прогнозного плана (Программы) приватизации муниципального имущества Пряжинского национального муниципального района на 20</w:t>
            </w:r>
            <w:r w:rsidR="007D0006" w:rsidRPr="007D000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7D0006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</w:t>
            </w:r>
            <w:r w:rsidR="00906F69" w:rsidRPr="007D0006">
              <w:rPr>
                <w:rFonts w:ascii="Times New Roman" w:hAnsi="Times New Roman"/>
                <w:b/>
                <w:sz w:val="28"/>
                <w:szCs w:val="28"/>
              </w:rPr>
              <w:t>овый период 202</w:t>
            </w:r>
            <w:r w:rsidR="007D0006" w:rsidRPr="007D0006">
              <w:rPr>
                <w:rFonts w:ascii="Times New Roman" w:hAnsi="Times New Roman"/>
                <w:b/>
                <w:sz w:val="28"/>
                <w:szCs w:val="28"/>
              </w:rPr>
              <w:t>3 и 2024</w:t>
            </w:r>
            <w:r w:rsidRPr="007D0006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4A755A" w:rsidRPr="007D0006" w:rsidRDefault="004A755A" w:rsidP="004A755A">
      <w:pPr>
        <w:jc w:val="both"/>
        <w:rPr>
          <w:b/>
          <w:bCs/>
          <w:sz w:val="28"/>
          <w:szCs w:val="28"/>
        </w:rPr>
      </w:pPr>
    </w:p>
    <w:p w:rsidR="004A755A" w:rsidRPr="007D0006" w:rsidRDefault="004A755A" w:rsidP="004A755A">
      <w:pPr>
        <w:ind w:right="1" w:firstLine="567"/>
        <w:jc w:val="both"/>
        <w:rPr>
          <w:sz w:val="28"/>
          <w:szCs w:val="28"/>
        </w:rPr>
      </w:pPr>
      <w:r w:rsidRPr="007D0006">
        <w:rPr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на основании статьи 21 Устава Пряжинского национального муниципального района</w:t>
      </w:r>
      <w:r w:rsidR="00906F69" w:rsidRPr="007D0006">
        <w:rPr>
          <w:sz w:val="28"/>
          <w:szCs w:val="28"/>
        </w:rPr>
        <w:t>, Положения о порядке управления и распоряжения муниципальным имуществом Пряжинского национального муниципального района, утвержденного решением Совета Пряжинского национального муниципального района от 26 февраля 2019 года № 13,</w:t>
      </w:r>
    </w:p>
    <w:p w:rsidR="004A755A" w:rsidRPr="007D0006" w:rsidRDefault="004A755A" w:rsidP="004A755A">
      <w:pPr>
        <w:ind w:right="-154"/>
        <w:jc w:val="both"/>
        <w:rPr>
          <w:sz w:val="28"/>
          <w:szCs w:val="28"/>
        </w:rPr>
      </w:pPr>
    </w:p>
    <w:p w:rsidR="004A755A" w:rsidRPr="007D0006" w:rsidRDefault="004A755A" w:rsidP="004A755A">
      <w:pPr>
        <w:jc w:val="center"/>
        <w:rPr>
          <w:sz w:val="28"/>
          <w:szCs w:val="28"/>
        </w:rPr>
      </w:pPr>
      <w:r w:rsidRPr="007D0006">
        <w:rPr>
          <w:sz w:val="28"/>
          <w:szCs w:val="28"/>
        </w:rPr>
        <w:t xml:space="preserve">Совет Пряжинского национального муниципального района </w:t>
      </w:r>
    </w:p>
    <w:p w:rsidR="004A755A" w:rsidRPr="007D0006" w:rsidRDefault="004A755A" w:rsidP="004A755A">
      <w:pPr>
        <w:jc w:val="both"/>
        <w:rPr>
          <w:sz w:val="28"/>
          <w:szCs w:val="28"/>
        </w:rPr>
      </w:pPr>
    </w:p>
    <w:p w:rsidR="004A755A" w:rsidRPr="007D0006" w:rsidRDefault="004A755A" w:rsidP="004A755A">
      <w:pPr>
        <w:jc w:val="center"/>
        <w:rPr>
          <w:b/>
          <w:bCs/>
          <w:sz w:val="28"/>
          <w:szCs w:val="28"/>
        </w:rPr>
      </w:pPr>
      <w:r w:rsidRPr="007D0006">
        <w:rPr>
          <w:b/>
          <w:bCs/>
          <w:sz w:val="28"/>
          <w:szCs w:val="28"/>
        </w:rPr>
        <w:t>РЕШИЛ:</w:t>
      </w:r>
    </w:p>
    <w:p w:rsidR="004A755A" w:rsidRPr="007D0006" w:rsidRDefault="004A755A" w:rsidP="004A755A">
      <w:pPr>
        <w:rPr>
          <w:sz w:val="28"/>
          <w:szCs w:val="28"/>
        </w:rPr>
      </w:pPr>
    </w:p>
    <w:p w:rsidR="004A755A" w:rsidRPr="007D0006" w:rsidRDefault="004A755A" w:rsidP="007D0006">
      <w:pPr>
        <w:ind w:right="1" w:firstLine="709"/>
        <w:jc w:val="both"/>
        <w:rPr>
          <w:sz w:val="28"/>
          <w:szCs w:val="28"/>
        </w:rPr>
      </w:pPr>
      <w:r w:rsidRPr="007D0006">
        <w:rPr>
          <w:sz w:val="28"/>
          <w:szCs w:val="28"/>
        </w:rPr>
        <w:t>1. Утвердить Прогнозный план (Программу) приватизации муниципального имущества Пряжинского национального муниципального района на 20</w:t>
      </w:r>
      <w:r w:rsidR="007D0006" w:rsidRPr="007D0006">
        <w:rPr>
          <w:sz w:val="28"/>
          <w:szCs w:val="28"/>
        </w:rPr>
        <w:t>22</w:t>
      </w:r>
      <w:r w:rsidRPr="007D0006">
        <w:rPr>
          <w:sz w:val="28"/>
          <w:szCs w:val="28"/>
        </w:rPr>
        <w:t xml:space="preserve"> </w:t>
      </w:r>
      <w:r w:rsidR="00EF4E7E">
        <w:rPr>
          <w:sz w:val="28"/>
          <w:szCs w:val="28"/>
        </w:rPr>
        <w:t xml:space="preserve">год </w:t>
      </w:r>
      <w:r w:rsidR="007D0006" w:rsidRPr="007D0006">
        <w:rPr>
          <w:sz w:val="28"/>
          <w:szCs w:val="28"/>
        </w:rPr>
        <w:t>и на плановый период 2023</w:t>
      </w:r>
      <w:r w:rsidR="00906F69" w:rsidRPr="007D0006">
        <w:rPr>
          <w:sz w:val="28"/>
          <w:szCs w:val="28"/>
        </w:rPr>
        <w:t xml:space="preserve"> и 202</w:t>
      </w:r>
      <w:r w:rsidR="007D0006" w:rsidRPr="007D0006">
        <w:rPr>
          <w:sz w:val="28"/>
          <w:szCs w:val="28"/>
        </w:rPr>
        <w:t>4</w:t>
      </w:r>
      <w:r w:rsidRPr="007D0006">
        <w:rPr>
          <w:sz w:val="28"/>
          <w:szCs w:val="28"/>
        </w:rPr>
        <w:t xml:space="preserve"> </w:t>
      </w:r>
      <w:r w:rsidR="00F16D84">
        <w:rPr>
          <w:sz w:val="28"/>
          <w:szCs w:val="28"/>
        </w:rPr>
        <w:t>гг.</w:t>
      </w:r>
      <w:r w:rsidRPr="007D0006">
        <w:rPr>
          <w:sz w:val="28"/>
          <w:szCs w:val="28"/>
        </w:rPr>
        <w:t xml:space="preserve"> согласно приложению. </w:t>
      </w:r>
    </w:p>
    <w:p w:rsidR="007D0006" w:rsidRPr="007D0006" w:rsidRDefault="00906F69" w:rsidP="007D0006">
      <w:pPr>
        <w:ind w:right="1" w:firstLine="709"/>
        <w:jc w:val="both"/>
        <w:rPr>
          <w:sz w:val="28"/>
          <w:szCs w:val="28"/>
        </w:rPr>
      </w:pPr>
      <w:r w:rsidRPr="007D0006">
        <w:rPr>
          <w:sz w:val="28"/>
          <w:szCs w:val="28"/>
        </w:rPr>
        <w:t>2. Поручить а</w:t>
      </w:r>
      <w:r w:rsidR="004A755A" w:rsidRPr="007D0006">
        <w:rPr>
          <w:sz w:val="28"/>
          <w:szCs w:val="28"/>
        </w:rPr>
        <w:t xml:space="preserve">дминистрации Пряжинского национального муниципального района осуществить продажу муниципального имущества, планируемого к приватизации </w:t>
      </w:r>
      <w:r w:rsidR="008918B3" w:rsidRPr="007D0006">
        <w:rPr>
          <w:sz w:val="28"/>
          <w:szCs w:val="28"/>
        </w:rPr>
        <w:t>в</w:t>
      </w:r>
      <w:r w:rsidR="004A755A" w:rsidRPr="007D0006">
        <w:rPr>
          <w:sz w:val="28"/>
          <w:szCs w:val="28"/>
        </w:rPr>
        <w:t xml:space="preserve"> 20</w:t>
      </w:r>
      <w:r w:rsidR="007D0006" w:rsidRPr="007D0006">
        <w:rPr>
          <w:sz w:val="28"/>
          <w:szCs w:val="28"/>
        </w:rPr>
        <w:t>22</w:t>
      </w:r>
      <w:r w:rsidR="008918B3" w:rsidRPr="007D0006">
        <w:rPr>
          <w:sz w:val="28"/>
          <w:szCs w:val="28"/>
        </w:rPr>
        <w:t xml:space="preserve"> году</w:t>
      </w:r>
      <w:r w:rsidR="004A755A" w:rsidRPr="007D0006">
        <w:rPr>
          <w:sz w:val="28"/>
          <w:szCs w:val="28"/>
        </w:rPr>
        <w:t xml:space="preserve"> </w:t>
      </w:r>
      <w:r w:rsidR="008918B3" w:rsidRPr="007D0006">
        <w:rPr>
          <w:sz w:val="28"/>
          <w:szCs w:val="28"/>
        </w:rPr>
        <w:t xml:space="preserve">и </w:t>
      </w:r>
      <w:r w:rsidRPr="007D0006">
        <w:rPr>
          <w:sz w:val="28"/>
          <w:szCs w:val="28"/>
        </w:rPr>
        <w:t>планов</w:t>
      </w:r>
      <w:r w:rsidR="008918B3" w:rsidRPr="007D0006">
        <w:rPr>
          <w:sz w:val="28"/>
          <w:szCs w:val="28"/>
        </w:rPr>
        <w:t>ом</w:t>
      </w:r>
      <w:r w:rsidRPr="007D0006">
        <w:rPr>
          <w:sz w:val="28"/>
          <w:szCs w:val="28"/>
        </w:rPr>
        <w:t xml:space="preserve"> период</w:t>
      </w:r>
      <w:r w:rsidR="008918B3" w:rsidRPr="007D0006">
        <w:rPr>
          <w:sz w:val="28"/>
          <w:szCs w:val="28"/>
        </w:rPr>
        <w:t>е</w:t>
      </w:r>
      <w:r w:rsidR="007D0006" w:rsidRPr="007D0006">
        <w:rPr>
          <w:sz w:val="28"/>
          <w:szCs w:val="28"/>
        </w:rPr>
        <w:t xml:space="preserve"> 2023 и 2024</w:t>
      </w:r>
      <w:r w:rsidR="00F16D84">
        <w:rPr>
          <w:sz w:val="28"/>
          <w:szCs w:val="28"/>
        </w:rPr>
        <w:t xml:space="preserve"> г</w:t>
      </w:r>
      <w:r w:rsidR="00EF4E7E">
        <w:rPr>
          <w:sz w:val="28"/>
          <w:szCs w:val="28"/>
        </w:rPr>
        <w:t>г.</w:t>
      </w:r>
      <w:r w:rsidR="00004547">
        <w:rPr>
          <w:sz w:val="28"/>
          <w:szCs w:val="28"/>
        </w:rPr>
        <w:t>, в соответствии с федеральным законодательством</w:t>
      </w:r>
      <w:r w:rsidR="00F16D84">
        <w:rPr>
          <w:sz w:val="28"/>
          <w:szCs w:val="28"/>
        </w:rPr>
        <w:t>.</w:t>
      </w:r>
    </w:p>
    <w:p w:rsidR="007D0006" w:rsidRPr="007D0006" w:rsidRDefault="004A755A" w:rsidP="007D0006">
      <w:pPr>
        <w:ind w:right="1" w:firstLine="709"/>
        <w:jc w:val="both"/>
        <w:rPr>
          <w:sz w:val="28"/>
          <w:szCs w:val="28"/>
        </w:rPr>
      </w:pPr>
      <w:r w:rsidRPr="007D0006">
        <w:rPr>
          <w:sz w:val="28"/>
          <w:szCs w:val="28"/>
        </w:rPr>
        <w:lastRenderedPageBreak/>
        <w:t xml:space="preserve">3. </w:t>
      </w:r>
      <w:proofErr w:type="gramStart"/>
      <w:r w:rsidR="00004547">
        <w:rPr>
          <w:sz w:val="28"/>
          <w:szCs w:val="28"/>
        </w:rPr>
        <w:t>Разместить</w:t>
      </w:r>
      <w:proofErr w:type="gramEnd"/>
      <w:r w:rsidR="007D0006" w:rsidRPr="007D0006">
        <w:rPr>
          <w:sz w:val="28"/>
          <w:szCs w:val="28"/>
        </w:rPr>
        <w:t xml:space="preserve"> настоящее решение на официальном сайте администрации Пряжинского национального муниципально</w:t>
      </w:r>
      <w:r w:rsidR="00004547">
        <w:rPr>
          <w:sz w:val="28"/>
          <w:szCs w:val="28"/>
        </w:rPr>
        <w:t>го района в сети Интернет и обнародовать в установленном порядке</w:t>
      </w:r>
      <w:r w:rsidR="007D0006" w:rsidRPr="007D0006">
        <w:rPr>
          <w:sz w:val="28"/>
          <w:szCs w:val="28"/>
        </w:rPr>
        <w:t xml:space="preserve">.  </w:t>
      </w:r>
    </w:p>
    <w:p w:rsidR="004A755A" w:rsidRPr="007D0006" w:rsidRDefault="004A755A" w:rsidP="004A755A">
      <w:pPr>
        <w:ind w:right="1"/>
        <w:jc w:val="both"/>
        <w:rPr>
          <w:sz w:val="28"/>
          <w:szCs w:val="28"/>
        </w:rPr>
      </w:pPr>
    </w:p>
    <w:p w:rsidR="004A755A" w:rsidRPr="007D0006" w:rsidRDefault="004A755A" w:rsidP="004A755A">
      <w:pPr>
        <w:rPr>
          <w:sz w:val="28"/>
          <w:szCs w:val="28"/>
        </w:rPr>
      </w:pPr>
    </w:p>
    <w:p w:rsidR="00454A78" w:rsidRPr="007D0006" w:rsidRDefault="004A755A" w:rsidP="00596CCC">
      <w:pPr>
        <w:rPr>
          <w:sz w:val="28"/>
          <w:szCs w:val="28"/>
        </w:rPr>
      </w:pPr>
      <w:r w:rsidRPr="007D0006">
        <w:rPr>
          <w:sz w:val="28"/>
          <w:szCs w:val="28"/>
        </w:rPr>
        <w:t>Глава Пряжинского национального</w:t>
      </w:r>
      <w:r w:rsidRPr="007D0006">
        <w:rPr>
          <w:sz w:val="28"/>
          <w:szCs w:val="28"/>
        </w:rPr>
        <w:br/>
        <w:t xml:space="preserve">муниципального района                                              </w:t>
      </w:r>
      <w:r w:rsidR="00906F69" w:rsidRPr="007D0006">
        <w:rPr>
          <w:sz w:val="28"/>
          <w:szCs w:val="28"/>
        </w:rPr>
        <w:t xml:space="preserve">             </w:t>
      </w:r>
      <w:r w:rsidR="00906F69" w:rsidRPr="007D0006">
        <w:rPr>
          <w:sz w:val="28"/>
          <w:szCs w:val="28"/>
        </w:rPr>
        <w:tab/>
        <w:t xml:space="preserve">      А.И. Ореханов</w:t>
      </w: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7D0006" w:rsidRDefault="007D0006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</w:p>
    <w:p w:rsidR="00F026CA" w:rsidRPr="007D58BC" w:rsidRDefault="00596CCC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026CA" w:rsidRPr="007D58BC">
        <w:rPr>
          <w:sz w:val="22"/>
          <w:szCs w:val="22"/>
        </w:rPr>
        <w:t xml:space="preserve">риложение  </w:t>
      </w:r>
    </w:p>
    <w:p w:rsidR="00F026CA" w:rsidRPr="007D58BC" w:rsidRDefault="00064C4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="00E461D7">
        <w:rPr>
          <w:sz w:val="22"/>
          <w:szCs w:val="22"/>
          <w:lang w:val="en-US"/>
        </w:rPr>
        <w:t>LVIII</w:t>
      </w:r>
      <w:r w:rsidR="00F026CA" w:rsidRPr="007D58BC">
        <w:rPr>
          <w:sz w:val="22"/>
          <w:szCs w:val="22"/>
        </w:rPr>
        <w:t xml:space="preserve"> </w:t>
      </w:r>
      <w:r w:rsidR="00610F81">
        <w:rPr>
          <w:sz w:val="22"/>
          <w:szCs w:val="22"/>
        </w:rPr>
        <w:t>заседания</w:t>
      </w:r>
    </w:p>
    <w:p w:rsidR="00F026CA" w:rsidRPr="007D58BC" w:rsidRDefault="00F026C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 w:rsidRPr="007D58BC">
        <w:rPr>
          <w:sz w:val="22"/>
          <w:szCs w:val="22"/>
        </w:rPr>
        <w:t xml:space="preserve"> Совета Пряжинского национального </w:t>
      </w:r>
    </w:p>
    <w:p w:rsidR="00F026CA" w:rsidRPr="007D58BC" w:rsidRDefault="00F026C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 w:rsidRPr="007D58BC">
        <w:rPr>
          <w:sz w:val="22"/>
          <w:szCs w:val="22"/>
        </w:rPr>
        <w:t xml:space="preserve">муниципального района </w:t>
      </w:r>
      <w:r w:rsidRPr="007D58BC">
        <w:rPr>
          <w:sz w:val="22"/>
          <w:szCs w:val="22"/>
          <w:lang w:val="en-US"/>
        </w:rPr>
        <w:t>IV</w:t>
      </w:r>
      <w:r w:rsidRPr="007D58BC">
        <w:rPr>
          <w:sz w:val="22"/>
          <w:szCs w:val="22"/>
        </w:rPr>
        <w:t xml:space="preserve"> созыва </w:t>
      </w:r>
    </w:p>
    <w:p w:rsidR="00F026CA" w:rsidRPr="007D58BC" w:rsidRDefault="00E461D7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>
        <w:rPr>
          <w:sz w:val="22"/>
          <w:szCs w:val="22"/>
        </w:rPr>
        <w:t xml:space="preserve"> от «28» декабря</w:t>
      </w:r>
      <w:r w:rsidR="007D0006">
        <w:rPr>
          <w:sz w:val="22"/>
          <w:szCs w:val="22"/>
        </w:rPr>
        <w:t xml:space="preserve"> 2021</w:t>
      </w:r>
      <w:r w:rsidR="00F026CA" w:rsidRPr="007D58BC">
        <w:rPr>
          <w:sz w:val="22"/>
          <w:szCs w:val="22"/>
        </w:rPr>
        <w:t xml:space="preserve"> г. № </w:t>
      </w:r>
      <w:r>
        <w:rPr>
          <w:sz w:val="22"/>
          <w:szCs w:val="22"/>
        </w:rPr>
        <w:t>78</w:t>
      </w:r>
    </w:p>
    <w:p w:rsidR="00F026CA" w:rsidRDefault="00F026CA" w:rsidP="00F026CA">
      <w:pPr>
        <w:numPr>
          <w:ilvl w:val="12"/>
          <w:numId w:val="0"/>
        </w:numPr>
        <w:ind w:firstLine="709"/>
        <w:jc w:val="center"/>
        <w:rPr>
          <w:b/>
          <w:sz w:val="24"/>
          <w:szCs w:val="24"/>
        </w:rPr>
      </w:pP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ПРЯЖИНСКОГО НАЦИОНАЛЬНО</w:t>
      </w:r>
      <w:r w:rsidR="007D0006">
        <w:rPr>
          <w:rFonts w:ascii="Times New Roman" w:hAnsi="Times New Roman" w:cs="Times New Roman"/>
          <w:sz w:val="24"/>
          <w:szCs w:val="24"/>
        </w:rPr>
        <w:t>ГО МУНИЦИПАЛЬНОГО РАЙОНА НА 2022</w:t>
      </w:r>
      <w:r w:rsidRPr="007D58B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7D58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58BC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F026CA" w:rsidRPr="007D58BC" w:rsidRDefault="00B53763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D0006">
        <w:rPr>
          <w:rFonts w:ascii="Times New Roman" w:hAnsi="Times New Roman" w:cs="Times New Roman"/>
          <w:sz w:val="24"/>
          <w:szCs w:val="24"/>
        </w:rPr>
        <w:t>2023</w:t>
      </w:r>
      <w:proofErr w:type="gramStart"/>
      <w:r w:rsidR="007D000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D0006">
        <w:rPr>
          <w:rFonts w:ascii="Times New Roman" w:hAnsi="Times New Roman" w:cs="Times New Roman"/>
          <w:sz w:val="24"/>
          <w:szCs w:val="24"/>
        </w:rPr>
        <w:t xml:space="preserve"> 2024</w:t>
      </w:r>
      <w:r w:rsidR="00F026CA" w:rsidRPr="007D58B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026CA" w:rsidRDefault="00F026CA" w:rsidP="00F026CA">
      <w:pPr>
        <w:numPr>
          <w:ilvl w:val="12"/>
          <w:numId w:val="0"/>
        </w:numPr>
        <w:ind w:firstLine="709"/>
        <w:jc w:val="center"/>
        <w:rPr>
          <w:b/>
          <w:sz w:val="24"/>
          <w:szCs w:val="24"/>
        </w:rPr>
      </w:pPr>
    </w:p>
    <w:p w:rsidR="00F026CA" w:rsidRPr="00F026CA" w:rsidRDefault="00F026CA" w:rsidP="00F026CA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F026CA">
        <w:rPr>
          <w:sz w:val="24"/>
          <w:szCs w:val="24"/>
        </w:rPr>
        <w:t>Статья 1. Общие положения</w:t>
      </w:r>
    </w:p>
    <w:p w:rsidR="00F026CA" w:rsidRPr="00F026CA" w:rsidRDefault="00F026CA" w:rsidP="00F026CA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 xml:space="preserve">1. </w:t>
      </w:r>
      <w:proofErr w:type="gramStart"/>
      <w:r w:rsidRPr="00F026CA">
        <w:rPr>
          <w:sz w:val="24"/>
          <w:szCs w:val="24"/>
        </w:rPr>
        <w:t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</w:t>
      </w:r>
      <w:proofErr w:type="gramEnd"/>
      <w:r w:rsidRPr="00F026CA">
        <w:rPr>
          <w:sz w:val="24"/>
          <w:szCs w:val="24"/>
        </w:rPr>
        <w:t xml:space="preserve">, </w:t>
      </w:r>
      <w:proofErr w:type="gramStart"/>
      <w:r w:rsidRPr="00F026CA">
        <w:rPr>
          <w:sz w:val="24"/>
          <w:szCs w:val="24"/>
        </w:rPr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Пряжинского национального муниципального района</w:t>
      </w:r>
      <w:r w:rsidR="00F16D84">
        <w:rPr>
          <w:sz w:val="24"/>
          <w:szCs w:val="24"/>
        </w:rPr>
        <w:t xml:space="preserve"> Республики Карелия</w:t>
      </w:r>
      <w:r w:rsidRPr="00F026CA">
        <w:rPr>
          <w:sz w:val="24"/>
          <w:szCs w:val="24"/>
        </w:rPr>
        <w:t xml:space="preserve">, </w:t>
      </w:r>
      <w:r w:rsidR="00B53763">
        <w:rPr>
          <w:sz w:val="24"/>
          <w:szCs w:val="24"/>
        </w:rPr>
        <w:t>Положением</w:t>
      </w:r>
      <w:r w:rsidR="00B53763" w:rsidRPr="00B53763">
        <w:rPr>
          <w:sz w:val="24"/>
          <w:szCs w:val="24"/>
        </w:rPr>
        <w:t xml:space="preserve"> о порядке управления и распоряжения муниципальным имуществом Пряжинского национального муниципального района</w:t>
      </w:r>
      <w:r w:rsidR="00B53763">
        <w:rPr>
          <w:sz w:val="24"/>
          <w:szCs w:val="24"/>
        </w:rPr>
        <w:t>, утвержденным</w:t>
      </w:r>
      <w:r w:rsidR="00B53763" w:rsidRPr="00B53763">
        <w:rPr>
          <w:sz w:val="24"/>
          <w:szCs w:val="24"/>
        </w:rPr>
        <w:t xml:space="preserve"> решением Совета Пряжинского национального муниципального района от 26 февраля 2019 года № 13</w:t>
      </w:r>
      <w:r w:rsidRPr="00F026CA">
        <w:rPr>
          <w:sz w:val="24"/>
          <w:szCs w:val="24"/>
        </w:rPr>
        <w:t xml:space="preserve">. </w:t>
      </w:r>
      <w:proofErr w:type="gramEnd"/>
    </w:p>
    <w:p w:rsidR="00F026CA" w:rsidRPr="00F026CA" w:rsidRDefault="00F026CA" w:rsidP="00F026CA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 xml:space="preserve">2. Приватизация имущества, находящегося в муниципальной собственности Пряжинского национального муниципального </w:t>
      </w:r>
      <w:r>
        <w:rPr>
          <w:sz w:val="24"/>
          <w:szCs w:val="24"/>
        </w:rPr>
        <w:t xml:space="preserve">района, осуществляется с целью </w:t>
      </w:r>
      <w:r w:rsidRPr="00F026CA">
        <w:rPr>
          <w:sz w:val="24"/>
          <w:szCs w:val="24"/>
        </w:rPr>
        <w:t>увеличения доходов бюджета Пряжинского национального муниципального района, снижения  расходов бюджета Пряжинского национального муниципального района на содержание муниципального имущества, повышения эффективности функционирования экономического комплекса района.</w:t>
      </w:r>
    </w:p>
    <w:p w:rsidR="00F026CA" w:rsidRPr="00F026CA" w:rsidRDefault="00F026CA" w:rsidP="00F026CA">
      <w:pPr>
        <w:pStyle w:val="2"/>
        <w:ind w:firstLine="709"/>
        <w:jc w:val="left"/>
        <w:rPr>
          <w:szCs w:val="24"/>
        </w:rPr>
      </w:pPr>
      <w:r w:rsidRPr="00F026CA">
        <w:rPr>
          <w:szCs w:val="24"/>
        </w:rPr>
        <w:t>Статья 2. Основные принципы проведения приватизации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</w:rPr>
      </w:pPr>
      <w:r w:rsidRPr="00F026CA">
        <w:rPr>
          <w:spacing w:val="2"/>
          <w:sz w:val="24"/>
          <w:szCs w:val="24"/>
          <w:shd w:val="clear" w:color="auto" w:fill="FFFFFF"/>
        </w:rPr>
        <w:t>1. Обеспечение равенства покупат</w:t>
      </w:r>
      <w:r w:rsidR="00B53763">
        <w:rPr>
          <w:spacing w:val="2"/>
          <w:sz w:val="24"/>
          <w:szCs w:val="24"/>
          <w:shd w:val="clear" w:color="auto" w:fill="FFFFFF"/>
        </w:rPr>
        <w:t>елей и открытости деятельности а</w:t>
      </w:r>
      <w:r w:rsidRPr="00F026CA">
        <w:rPr>
          <w:spacing w:val="2"/>
          <w:sz w:val="24"/>
          <w:szCs w:val="24"/>
          <w:shd w:val="clear" w:color="auto" w:fill="FFFFFF"/>
        </w:rPr>
        <w:t xml:space="preserve">дминистрации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при осуществлении приватизации муниципального имущества.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2. Приватизация муниципальных объектов недвижимости, использование которых не приносит доход в бюджет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>, а также требует значительных средств на ремонт и содержание.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3. Приватизация отдельных объектов недвижимости, использование которых приносит доход, при необходимости привлечения инвестиций в экономику района, максимизации поступлений в бюджет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>.</w:t>
      </w:r>
    </w:p>
    <w:p w:rsidR="00F026CA" w:rsidRPr="00F026CA" w:rsidRDefault="00F026CA" w:rsidP="00F026CA">
      <w:pPr>
        <w:ind w:firstLine="709"/>
        <w:jc w:val="both"/>
        <w:rPr>
          <w:sz w:val="24"/>
          <w:szCs w:val="24"/>
        </w:rPr>
      </w:pPr>
      <w:r w:rsidRPr="00F026CA">
        <w:rPr>
          <w:spacing w:val="2"/>
          <w:sz w:val="24"/>
          <w:szCs w:val="24"/>
          <w:shd w:val="clear" w:color="auto" w:fill="FFFFFF"/>
        </w:rPr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  <w:r w:rsidRPr="00F026CA">
        <w:rPr>
          <w:sz w:val="24"/>
          <w:szCs w:val="24"/>
        </w:rPr>
        <w:t xml:space="preserve"> 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z w:val="24"/>
          <w:szCs w:val="24"/>
        </w:rPr>
        <w:t xml:space="preserve">Статья 3. Муниципальное имущество, планируемое к приватизации в </w:t>
      </w:r>
      <w:r w:rsidRPr="00F026CA">
        <w:rPr>
          <w:spacing w:val="2"/>
          <w:sz w:val="24"/>
          <w:szCs w:val="24"/>
          <w:shd w:val="clear" w:color="auto" w:fill="FFFFFF"/>
        </w:rPr>
        <w:t>20</w:t>
      </w:r>
      <w:r w:rsidR="007D0006">
        <w:rPr>
          <w:spacing w:val="2"/>
          <w:sz w:val="24"/>
          <w:szCs w:val="24"/>
          <w:shd w:val="clear" w:color="auto" w:fill="FFFFFF"/>
        </w:rPr>
        <w:t>22</w:t>
      </w:r>
      <w:r w:rsidRPr="00F026CA">
        <w:rPr>
          <w:spacing w:val="2"/>
          <w:sz w:val="24"/>
          <w:szCs w:val="24"/>
          <w:shd w:val="clear" w:color="auto" w:fill="FFFFFF"/>
        </w:rPr>
        <w:t xml:space="preserve"> год</w:t>
      </w:r>
      <w:r>
        <w:rPr>
          <w:spacing w:val="2"/>
          <w:sz w:val="24"/>
          <w:szCs w:val="24"/>
          <w:shd w:val="clear" w:color="auto" w:fill="FFFFFF"/>
        </w:rPr>
        <w:t>у</w:t>
      </w:r>
      <w:r w:rsidRPr="00F026CA">
        <w:rPr>
          <w:spacing w:val="2"/>
          <w:sz w:val="24"/>
          <w:szCs w:val="24"/>
          <w:shd w:val="clear" w:color="auto" w:fill="FFFFFF"/>
        </w:rPr>
        <w:t xml:space="preserve"> </w:t>
      </w:r>
      <w:r w:rsidR="007D0006">
        <w:rPr>
          <w:spacing w:val="2"/>
          <w:sz w:val="24"/>
          <w:szCs w:val="24"/>
          <w:shd w:val="clear" w:color="auto" w:fill="FFFFFF"/>
        </w:rPr>
        <w:t>и в плановом периоде 2023 и 2024</w:t>
      </w:r>
      <w:r>
        <w:rPr>
          <w:spacing w:val="2"/>
          <w:sz w:val="24"/>
          <w:szCs w:val="24"/>
          <w:shd w:val="clear" w:color="auto" w:fill="FFFFFF"/>
        </w:rPr>
        <w:t xml:space="preserve"> годов</w:t>
      </w:r>
    </w:p>
    <w:p w:rsidR="00F026CA" w:rsidRPr="00F026CA" w:rsidRDefault="00F026CA" w:rsidP="00EF4E7E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1. </w:t>
      </w:r>
      <w:proofErr w:type="gramStart"/>
      <w:r w:rsidR="00072B7F">
        <w:rPr>
          <w:spacing w:val="2"/>
          <w:sz w:val="24"/>
          <w:szCs w:val="24"/>
          <w:shd w:val="clear" w:color="auto" w:fill="FFFFFF"/>
        </w:rPr>
        <w:t>В соответствии с Перечнем движимого и недвижимого муниципального имущества Пряжинского национального муниципального района</w:t>
      </w:r>
      <w:r w:rsidR="00EF4E7E">
        <w:rPr>
          <w:spacing w:val="2"/>
          <w:sz w:val="24"/>
          <w:szCs w:val="24"/>
          <w:shd w:val="clear" w:color="auto" w:fill="FFFFFF"/>
        </w:rPr>
        <w:t>,</w:t>
      </w:r>
      <w:r w:rsidR="00EF4E7E" w:rsidRPr="00EF4E7E">
        <w:rPr>
          <w:sz w:val="24"/>
          <w:szCs w:val="24"/>
        </w:rPr>
        <w:t xml:space="preserve"> </w:t>
      </w:r>
      <w:r w:rsidR="00EF4E7E" w:rsidRPr="00EF4E7E">
        <w:rPr>
          <w:spacing w:val="2"/>
          <w:sz w:val="24"/>
          <w:szCs w:val="24"/>
          <w:shd w:val="clear" w:color="auto" w:fill="FFFFFF"/>
        </w:rPr>
        <w:t>подлежащего приватизации в 2022 году и плановом периоде 2023 и 2024 гг.</w:t>
      </w:r>
      <w:r w:rsidR="00EF4E7E">
        <w:rPr>
          <w:spacing w:val="2"/>
          <w:sz w:val="24"/>
          <w:szCs w:val="24"/>
          <w:shd w:val="clear" w:color="auto" w:fill="FFFFFF"/>
        </w:rPr>
        <w:t xml:space="preserve">, являющимся </w:t>
      </w:r>
      <w:r w:rsidR="00EF4E7E">
        <w:rPr>
          <w:spacing w:val="2"/>
          <w:sz w:val="24"/>
          <w:szCs w:val="24"/>
          <w:shd w:val="clear" w:color="auto" w:fill="FFFFFF"/>
        </w:rPr>
        <w:lastRenderedPageBreak/>
        <w:t>приложением к</w:t>
      </w:r>
      <w:r w:rsidRPr="00F026CA">
        <w:rPr>
          <w:spacing w:val="2"/>
          <w:sz w:val="24"/>
          <w:szCs w:val="24"/>
          <w:shd w:val="clear" w:color="auto" w:fill="FFFFFF"/>
        </w:rPr>
        <w:t xml:space="preserve"> Программе приватизации муниципального имущества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на 20</w:t>
      </w:r>
      <w:r w:rsidR="007D0006">
        <w:rPr>
          <w:spacing w:val="2"/>
          <w:sz w:val="24"/>
          <w:szCs w:val="24"/>
          <w:shd w:val="clear" w:color="auto" w:fill="FFFFFF"/>
        </w:rPr>
        <w:t>22</w:t>
      </w:r>
      <w:r w:rsidRPr="00F026CA">
        <w:rPr>
          <w:spacing w:val="2"/>
          <w:sz w:val="24"/>
          <w:szCs w:val="24"/>
          <w:shd w:val="clear" w:color="auto" w:fill="FFFFFF"/>
        </w:rPr>
        <w:t xml:space="preserve"> год </w:t>
      </w:r>
      <w:r w:rsidR="007D0006">
        <w:rPr>
          <w:spacing w:val="2"/>
          <w:sz w:val="24"/>
          <w:szCs w:val="24"/>
          <w:shd w:val="clear" w:color="auto" w:fill="FFFFFF"/>
        </w:rPr>
        <w:t>и на плановый период 2023</w:t>
      </w:r>
      <w:r>
        <w:rPr>
          <w:spacing w:val="2"/>
          <w:sz w:val="24"/>
          <w:szCs w:val="24"/>
          <w:shd w:val="clear" w:color="auto" w:fill="FFFFFF"/>
        </w:rPr>
        <w:t xml:space="preserve"> и 20</w:t>
      </w:r>
      <w:r w:rsidR="007D0006">
        <w:rPr>
          <w:spacing w:val="2"/>
          <w:sz w:val="24"/>
          <w:szCs w:val="24"/>
          <w:shd w:val="clear" w:color="auto" w:fill="FFFFFF"/>
        </w:rPr>
        <w:t>24</w:t>
      </w:r>
      <w:r>
        <w:rPr>
          <w:spacing w:val="2"/>
          <w:sz w:val="24"/>
          <w:szCs w:val="24"/>
          <w:shd w:val="clear" w:color="auto" w:fill="FFFFFF"/>
        </w:rPr>
        <w:t xml:space="preserve"> годов </w:t>
      </w:r>
      <w:r w:rsidRPr="00F026CA">
        <w:rPr>
          <w:spacing w:val="2"/>
          <w:sz w:val="24"/>
          <w:szCs w:val="24"/>
          <w:shd w:val="clear" w:color="auto" w:fill="FFFFFF"/>
        </w:rPr>
        <w:t xml:space="preserve">(далее - Программа приватизации) планируется осуществить приватизацию </w:t>
      </w:r>
      <w:r w:rsidR="008429FD" w:rsidRPr="005D1BD2">
        <w:rPr>
          <w:spacing w:val="2"/>
          <w:sz w:val="24"/>
          <w:szCs w:val="24"/>
          <w:shd w:val="clear" w:color="auto" w:fill="FFFFFF"/>
        </w:rPr>
        <w:t>4</w:t>
      </w:r>
      <w:r w:rsidR="008429FD">
        <w:rPr>
          <w:spacing w:val="2"/>
          <w:sz w:val="24"/>
          <w:szCs w:val="24"/>
          <w:shd w:val="clear" w:color="auto" w:fill="FFFFFF"/>
        </w:rPr>
        <w:t xml:space="preserve"> объектов</w:t>
      </w:r>
      <w:r>
        <w:rPr>
          <w:spacing w:val="2"/>
          <w:sz w:val="24"/>
          <w:szCs w:val="24"/>
          <w:shd w:val="clear" w:color="auto" w:fill="FFFFFF"/>
        </w:rPr>
        <w:t>.</w:t>
      </w:r>
      <w:proofErr w:type="gramEnd"/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>В случаях если аукционы по продаже имущества, включенного в Программу приватиза</w:t>
      </w:r>
      <w:r w:rsidR="00B53763">
        <w:rPr>
          <w:spacing w:val="2"/>
          <w:sz w:val="24"/>
          <w:szCs w:val="24"/>
          <w:shd w:val="clear" w:color="auto" w:fill="FFFFFF"/>
        </w:rPr>
        <w:t>ции, признаны несостоявшимися, а</w:t>
      </w:r>
      <w:r w:rsidRPr="00F026CA">
        <w:rPr>
          <w:spacing w:val="2"/>
          <w:sz w:val="24"/>
          <w:szCs w:val="24"/>
          <w:shd w:val="clear" w:color="auto" w:fill="FFFFFF"/>
        </w:rPr>
        <w:t xml:space="preserve">дминистрация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:rsidR="00F026CA" w:rsidRPr="00F026CA" w:rsidRDefault="00F026CA" w:rsidP="00F026CA">
      <w:p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</w:t>
      </w:r>
      <w:proofErr w:type="gramStart"/>
      <w:r w:rsidRPr="00F026CA">
        <w:rPr>
          <w:sz w:val="24"/>
          <w:szCs w:val="24"/>
        </w:rPr>
        <w:t>.р</w:t>
      </w:r>
      <w:proofErr w:type="gramEnd"/>
      <w:r w:rsidRPr="00F026CA">
        <w:rPr>
          <w:sz w:val="24"/>
          <w:szCs w:val="24"/>
        </w:rPr>
        <w:t>уб. до 5 млн.руб. включительно – на три месяца, свыше 5 млн.руб. до 10 млн.руб. включительно – на шесть месяцев, свыше 10 млн.руб. – на 1 год.</w:t>
      </w:r>
      <w:r w:rsidRPr="00F026C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F026CA">
        <w:rPr>
          <w:spacing w:val="2"/>
          <w:sz w:val="24"/>
          <w:szCs w:val="24"/>
          <w:shd w:val="clear" w:color="auto" w:fill="FFFFFF"/>
        </w:rPr>
        <w:t>По объектам, выкупаемым арендаторами в соответствии с </w:t>
      </w:r>
      <w:hyperlink r:id="rId8" w:history="1"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22</w:t>
        </w:r>
        <w:r w:rsidR="003C6374"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июля </w:t>
        </w:r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2008</w:t>
        </w:r>
        <w:r w:rsidR="003C6374"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года № </w:t>
        </w:r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159-ФЗ</w:t>
        </w:r>
      </w:hyperlink>
      <w:r w:rsidR="00B53763">
        <w:t xml:space="preserve"> </w:t>
      </w:r>
      <w:r w:rsidR="00B53763" w:rsidRPr="00B53763">
        <w:rPr>
          <w:sz w:val="24"/>
          <w:szCs w:val="24"/>
        </w:rPr>
        <w:t>«Об особенностях отчуждения недви</w:t>
      </w:r>
      <w:r w:rsidR="00B53763">
        <w:rPr>
          <w:sz w:val="24"/>
          <w:szCs w:val="24"/>
        </w:rPr>
        <w:t>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53763">
        <w:rPr>
          <w:spacing w:val="2"/>
          <w:sz w:val="24"/>
          <w:szCs w:val="24"/>
          <w:shd w:val="clear" w:color="auto" w:fill="FFFFFF"/>
        </w:rPr>
        <w:t>,</w:t>
      </w:r>
      <w:r w:rsidRPr="00F026CA">
        <w:rPr>
          <w:spacing w:val="2"/>
          <w:sz w:val="24"/>
          <w:szCs w:val="24"/>
          <w:shd w:val="clear" w:color="auto" w:fill="FFFFFF"/>
        </w:rPr>
        <w:t xml:space="preserve"> рассрочка предоставляется по заявлениям покупателей на срок до 5 лет.</w:t>
      </w:r>
    </w:p>
    <w:p w:rsidR="00F026CA" w:rsidRPr="00F026CA" w:rsidRDefault="00F026CA" w:rsidP="00F026CA">
      <w:pPr>
        <w:ind w:firstLine="709"/>
        <w:rPr>
          <w:sz w:val="24"/>
          <w:szCs w:val="24"/>
        </w:rPr>
      </w:pPr>
      <w:r w:rsidRPr="00F026CA">
        <w:rPr>
          <w:sz w:val="24"/>
          <w:szCs w:val="24"/>
        </w:rPr>
        <w:t>Статья 4. Результат выполнения Программы приватизации</w:t>
      </w:r>
    </w:p>
    <w:p w:rsidR="00F026CA" w:rsidRPr="003C6374" w:rsidRDefault="00F026CA" w:rsidP="003C6374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503E23">
        <w:rPr>
          <w:spacing w:val="2"/>
          <w:sz w:val="24"/>
          <w:szCs w:val="24"/>
        </w:rPr>
        <w:t xml:space="preserve">Ориентировочная стоимость всех объектов, планируемых к продаже в </w:t>
      </w:r>
      <w:r w:rsidR="003C6374" w:rsidRPr="00503E23">
        <w:rPr>
          <w:spacing w:val="2"/>
          <w:sz w:val="24"/>
          <w:szCs w:val="24"/>
          <w:shd w:val="clear" w:color="auto" w:fill="FFFFFF"/>
        </w:rPr>
        <w:t>20</w:t>
      </w:r>
      <w:r w:rsidR="00B53763" w:rsidRPr="00503E23">
        <w:rPr>
          <w:spacing w:val="2"/>
          <w:sz w:val="24"/>
          <w:szCs w:val="24"/>
          <w:shd w:val="clear" w:color="auto" w:fill="FFFFFF"/>
        </w:rPr>
        <w:t>2</w:t>
      </w:r>
      <w:r w:rsidR="00645BDB">
        <w:rPr>
          <w:spacing w:val="2"/>
          <w:sz w:val="24"/>
          <w:szCs w:val="24"/>
          <w:shd w:val="clear" w:color="auto" w:fill="FFFFFF"/>
        </w:rPr>
        <w:t>2</w:t>
      </w:r>
      <w:r w:rsidR="003C6374" w:rsidRPr="00503E23">
        <w:rPr>
          <w:spacing w:val="2"/>
          <w:sz w:val="24"/>
          <w:szCs w:val="24"/>
          <w:shd w:val="clear" w:color="auto" w:fill="FFFFFF"/>
        </w:rPr>
        <w:t xml:space="preserve"> году </w:t>
      </w:r>
      <w:r w:rsidR="00A349C4" w:rsidRPr="00503E23">
        <w:rPr>
          <w:spacing w:val="2"/>
          <w:sz w:val="24"/>
          <w:szCs w:val="24"/>
          <w:shd w:val="clear" w:color="auto" w:fill="FFFFFF"/>
        </w:rPr>
        <w:t>1</w:t>
      </w:r>
      <w:r w:rsidR="00503E23" w:rsidRPr="00503E23">
        <w:rPr>
          <w:spacing w:val="2"/>
          <w:sz w:val="24"/>
          <w:szCs w:val="24"/>
        </w:rPr>
        <w:t>,</w:t>
      </w:r>
      <w:r w:rsidR="00645BDB">
        <w:rPr>
          <w:spacing w:val="2"/>
          <w:sz w:val="24"/>
          <w:szCs w:val="24"/>
        </w:rPr>
        <w:t>31</w:t>
      </w:r>
      <w:r w:rsidR="00A349C4" w:rsidRPr="00503E23">
        <w:rPr>
          <w:spacing w:val="2"/>
          <w:sz w:val="24"/>
          <w:szCs w:val="24"/>
        </w:rPr>
        <w:t xml:space="preserve"> млн. руб</w:t>
      </w:r>
      <w:r w:rsidRPr="00503E23">
        <w:rPr>
          <w:spacing w:val="2"/>
          <w:sz w:val="24"/>
          <w:szCs w:val="24"/>
        </w:rPr>
        <w:t xml:space="preserve">. </w:t>
      </w:r>
      <w:r w:rsidR="00B53763" w:rsidRPr="00503E23">
        <w:rPr>
          <w:spacing w:val="2"/>
          <w:sz w:val="24"/>
          <w:szCs w:val="24"/>
        </w:rPr>
        <w:t>И в плановом периоде 202</w:t>
      </w:r>
      <w:r w:rsidR="00645BDB">
        <w:rPr>
          <w:spacing w:val="2"/>
          <w:sz w:val="24"/>
          <w:szCs w:val="24"/>
        </w:rPr>
        <w:t>3 и 2024</w:t>
      </w:r>
      <w:r w:rsidR="00A349C4" w:rsidRPr="00503E23">
        <w:rPr>
          <w:spacing w:val="2"/>
          <w:sz w:val="24"/>
          <w:szCs w:val="24"/>
        </w:rPr>
        <w:t xml:space="preserve"> гг.- 2,</w:t>
      </w:r>
      <w:r w:rsidR="00645BDB">
        <w:rPr>
          <w:spacing w:val="2"/>
          <w:sz w:val="24"/>
          <w:szCs w:val="24"/>
        </w:rPr>
        <w:t>62</w:t>
      </w:r>
      <w:r w:rsidR="00A349C4" w:rsidRPr="00503E23">
        <w:rPr>
          <w:spacing w:val="2"/>
          <w:sz w:val="24"/>
          <w:szCs w:val="24"/>
        </w:rPr>
        <w:t xml:space="preserve"> млн. руб.</w:t>
      </w:r>
    </w:p>
    <w:p w:rsidR="004A755A" w:rsidRPr="007D58BC" w:rsidRDefault="004A7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E24AE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E24AEF" w:rsidRDefault="00E24AEF" w:rsidP="00E24AE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1F2F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lastRenderedPageBreak/>
        <w:t>Приложение</w:t>
      </w:r>
    </w:p>
    <w:p w:rsidR="00B913C5" w:rsidRPr="00CD5B8A" w:rsidRDefault="00B913C5" w:rsidP="001F2FB2">
      <w:pPr>
        <w:numPr>
          <w:ilvl w:val="12"/>
          <w:numId w:val="0"/>
        </w:numPr>
        <w:ind w:left="4248" w:firstLine="540"/>
        <w:rPr>
          <w:sz w:val="22"/>
          <w:szCs w:val="22"/>
        </w:rPr>
      </w:pPr>
      <w:r w:rsidRPr="00CD5B8A">
        <w:rPr>
          <w:sz w:val="22"/>
          <w:szCs w:val="22"/>
        </w:rPr>
        <w:t>к П</w:t>
      </w:r>
      <w:r w:rsidR="0094085F" w:rsidRPr="00CD5B8A">
        <w:rPr>
          <w:sz w:val="22"/>
          <w:szCs w:val="22"/>
        </w:rPr>
        <w:t>рогнозному плану (Программе)</w:t>
      </w: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t>приватизации муниципального имущества</w:t>
      </w:r>
    </w:p>
    <w:p w:rsidR="0094085F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 xml:space="preserve">Пряжинского национального </w:t>
      </w:r>
    </w:p>
    <w:p w:rsidR="00B913C5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муниципального района на 20</w:t>
      </w:r>
      <w:r w:rsidR="001F2FB2">
        <w:rPr>
          <w:rFonts w:ascii="Times New Roman" w:hAnsi="Times New Roman" w:cs="Times New Roman"/>
          <w:b w:val="0"/>
          <w:szCs w:val="22"/>
        </w:rPr>
        <w:t>2</w:t>
      </w:r>
      <w:r w:rsidR="00264BF3">
        <w:rPr>
          <w:rFonts w:ascii="Times New Roman" w:hAnsi="Times New Roman" w:cs="Times New Roman"/>
          <w:b w:val="0"/>
          <w:szCs w:val="22"/>
        </w:rPr>
        <w:t>2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</w:t>
      </w:r>
    </w:p>
    <w:p w:rsidR="0094085F" w:rsidRPr="00CD5B8A" w:rsidRDefault="0094085F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и на плановый период 202</w:t>
      </w:r>
      <w:r w:rsidR="00264BF3">
        <w:rPr>
          <w:rFonts w:ascii="Times New Roman" w:hAnsi="Times New Roman" w:cs="Times New Roman"/>
          <w:b w:val="0"/>
          <w:szCs w:val="22"/>
        </w:rPr>
        <w:t>3 и 2024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годов</w:t>
      </w:r>
    </w:p>
    <w:p w:rsidR="00B913C5" w:rsidRDefault="00B913C5" w:rsidP="00B913C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A755A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755A" w:rsidRPr="007D58BC">
        <w:rPr>
          <w:rFonts w:ascii="Times New Roman" w:hAnsi="Times New Roman" w:cs="Times New Roman"/>
          <w:sz w:val="24"/>
          <w:szCs w:val="24"/>
        </w:rPr>
        <w:t>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и недвижимо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</w:t>
      </w:r>
      <w:r w:rsidR="006563D5" w:rsidRPr="007D58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Пряжинского национального муниципального района</w:t>
      </w:r>
      <w:r w:rsidR="00EF4E7E">
        <w:rPr>
          <w:rFonts w:ascii="Times New Roman" w:hAnsi="Times New Roman" w:cs="Times New Roman"/>
          <w:sz w:val="24"/>
          <w:szCs w:val="24"/>
        </w:rPr>
        <w:t>, подлежащего приватизации</w:t>
      </w:r>
      <w:r w:rsidR="00EF4E7E" w:rsidRPr="00EF4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E7E" w:rsidRPr="00EF4E7E">
        <w:rPr>
          <w:rFonts w:ascii="Times New Roman" w:hAnsi="Times New Roman" w:cs="Times New Roman"/>
          <w:sz w:val="24"/>
          <w:szCs w:val="24"/>
        </w:rPr>
        <w:t>в 2022 году и плановом периоде 2023 и 2024 гг.</w:t>
      </w:r>
    </w:p>
    <w:p w:rsidR="00F026CA" w:rsidRPr="007D58BC" w:rsidRDefault="00F026CA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551"/>
        <w:gridCol w:w="1871"/>
        <w:gridCol w:w="1304"/>
        <w:gridCol w:w="1474"/>
        <w:gridCol w:w="964"/>
      </w:tblGrid>
      <w:tr w:rsidR="004A755A" w:rsidRPr="00D12C91" w:rsidTr="00C06B59">
        <w:trPr>
          <w:jc w:val="center"/>
        </w:trPr>
        <w:tc>
          <w:tcPr>
            <w:tcW w:w="825" w:type="dxa"/>
            <w:vAlign w:val="center"/>
          </w:tcPr>
          <w:p w:rsidR="004A755A" w:rsidRPr="00D12C91" w:rsidRDefault="006563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№</w:t>
            </w:r>
            <w:r w:rsidR="004A755A" w:rsidRPr="00D12C91">
              <w:rPr>
                <w:rFonts w:ascii="Times New Roman" w:hAnsi="Times New Roman" w:cs="Times New Roman"/>
                <w:szCs w:val="22"/>
              </w:rPr>
              <w:t xml:space="preserve"> пункта</w:t>
            </w:r>
          </w:p>
        </w:tc>
        <w:tc>
          <w:tcPr>
            <w:tcW w:w="255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Местонахождение государственного имущества</w:t>
            </w:r>
          </w:p>
        </w:tc>
        <w:tc>
          <w:tcPr>
            <w:tcW w:w="187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Назначение</w:t>
            </w:r>
          </w:p>
        </w:tc>
        <w:tc>
          <w:tcPr>
            <w:tcW w:w="130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Балансовая стоимость (тыс. руб.)</w:t>
            </w:r>
          </w:p>
        </w:tc>
        <w:tc>
          <w:tcPr>
            <w:tcW w:w="1474" w:type="dxa"/>
            <w:vAlign w:val="center"/>
          </w:tcPr>
          <w:p w:rsidR="004A755A" w:rsidRPr="00D12C91" w:rsidRDefault="00B913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Обременение/</w:t>
            </w:r>
            <w:r w:rsidR="004A755A" w:rsidRPr="00D12C91">
              <w:rPr>
                <w:rFonts w:ascii="Times New Roman" w:hAnsi="Times New Roman" w:cs="Times New Roman"/>
                <w:szCs w:val="22"/>
              </w:rPr>
              <w:t>срок обременения государственного имущества</w:t>
            </w:r>
          </w:p>
        </w:tc>
        <w:tc>
          <w:tcPr>
            <w:tcW w:w="96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Предполагаемый срок продажи</w:t>
            </w:r>
          </w:p>
        </w:tc>
      </w:tr>
      <w:tr w:rsidR="004A755A" w:rsidRPr="00D12C91" w:rsidTr="00C06B59">
        <w:trPr>
          <w:jc w:val="center"/>
        </w:trPr>
        <w:tc>
          <w:tcPr>
            <w:tcW w:w="825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9848D4" w:rsidRPr="00D12C91" w:rsidTr="00C06B59">
        <w:trPr>
          <w:jc w:val="center"/>
        </w:trPr>
        <w:tc>
          <w:tcPr>
            <w:tcW w:w="825" w:type="dxa"/>
            <w:vAlign w:val="center"/>
          </w:tcPr>
          <w:p w:rsidR="009848D4" w:rsidRPr="00D12C91" w:rsidRDefault="009848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Республика Карелия, Пряжинский р-н, д.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Юргилица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д. б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</w:p>
        </w:tc>
        <w:tc>
          <w:tcPr>
            <w:tcW w:w="187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здание (изба-читальня)</w:t>
            </w:r>
          </w:p>
        </w:tc>
        <w:tc>
          <w:tcPr>
            <w:tcW w:w="130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hyperlink w:anchor="P1614" w:history="1">
              <w:r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9848D4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9848D4" w:rsidRPr="00D12C91" w:rsidTr="00237A0B">
        <w:trPr>
          <w:trHeight w:val="3259"/>
          <w:jc w:val="center"/>
        </w:trPr>
        <w:tc>
          <w:tcPr>
            <w:tcW w:w="825" w:type="dxa"/>
            <w:vAlign w:val="center"/>
          </w:tcPr>
          <w:p w:rsidR="009848D4" w:rsidRPr="00D12C91" w:rsidRDefault="009848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</w:t>
            </w: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D12C91">
              <w:rPr>
                <w:rFonts w:ascii="Times New Roman" w:hAnsi="Times New Roman" w:cs="Times New Roman"/>
                <w:szCs w:val="22"/>
              </w:rPr>
              <w:t>атросы, д. б/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>, кв. 1-н, военный городок №43, в/ч 78792</w:t>
            </w:r>
          </w:p>
        </w:tc>
        <w:tc>
          <w:tcPr>
            <w:tcW w:w="187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Нежилое помещение (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2C91">
              <w:rPr>
                <w:rFonts w:ascii="Times New Roman" w:hAnsi="Times New Roman" w:cs="Times New Roman"/>
                <w:szCs w:val="22"/>
              </w:rPr>
              <w:t>номе</w:t>
            </w:r>
            <w:r>
              <w:rPr>
                <w:rFonts w:ascii="Times New Roman" w:hAnsi="Times New Roman" w:cs="Times New Roman"/>
                <w:szCs w:val="22"/>
              </w:rPr>
              <w:t xml:space="preserve">р 10:21:0000000:5292), площадь </w:t>
            </w:r>
            <w:r w:rsidRPr="00D12C91">
              <w:rPr>
                <w:rFonts w:ascii="Times New Roman" w:hAnsi="Times New Roman" w:cs="Times New Roman"/>
                <w:szCs w:val="22"/>
              </w:rPr>
              <w:t>237,5 кв.м.;</w:t>
            </w:r>
          </w:p>
        </w:tc>
        <w:tc>
          <w:tcPr>
            <w:tcW w:w="130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 xml:space="preserve">467,0 </w:t>
            </w:r>
            <w:hyperlink w:anchor="P1614" w:history="1">
              <w:r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9848D4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9848D4" w:rsidRPr="00D12C91" w:rsidTr="00C06B59">
        <w:trPr>
          <w:jc w:val="center"/>
        </w:trPr>
        <w:tc>
          <w:tcPr>
            <w:tcW w:w="825" w:type="dxa"/>
            <w:vAlign w:val="center"/>
          </w:tcPr>
          <w:p w:rsidR="009848D4" w:rsidRPr="00D12C91" w:rsidRDefault="009848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Республика Карелия, Пряжинский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пгт. Пряжа, ул. Гагарина</w:t>
            </w:r>
          </w:p>
        </w:tc>
        <w:tc>
          <w:tcPr>
            <w:tcW w:w="1871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номер 10:21:0000000:3950), площадь 642,4 кв.м.</w:t>
            </w:r>
          </w:p>
        </w:tc>
        <w:tc>
          <w:tcPr>
            <w:tcW w:w="130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4008,0</w:t>
            </w:r>
            <w:hyperlink w:anchor="P1614" w:history="1">
              <w:r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9848D4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848D4" w:rsidRPr="00D12C91" w:rsidRDefault="009848D4" w:rsidP="00D06A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</w:tbl>
    <w:p w:rsidR="009848D4" w:rsidRDefault="009848D4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1614"/>
      <w:bookmarkEnd w:id="1"/>
    </w:p>
    <w:p w:rsidR="00816AEC" w:rsidRDefault="004A755A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&lt;*&gt; Перед продажей будет проведена независимая оценка рыночной стоимости объекта.</w:t>
      </w:r>
    </w:p>
    <w:p w:rsidR="009848D4" w:rsidRPr="00A35856" w:rsidRDefault="009848D4" w:rsidP="00A358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&lt;*&gt;&lt;*&gt;</w:t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Перед</w:t>
      </w:r>
      <w:proofErr w:type="gramEnd"/>
      <w:r>
        <w:rPr>
          <w:rFonts w:ascii="Times New Roman" w:hAnsi="Times New Roman" w:cs="Times New Roman"/>
          <w:sz w:val="20"/>
        </w:rPr>
        <w:t xml:space="preserve"> продаже сведения будут уточнены.</w:t>
      </w:r>
    </w:p>
    <w:sectPr w:rsidR="009848D4" w:rsidRPr="00A35856" w:rsidSect="004A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55A"/>
    <w:rsid w:val="00004547"/>
    <w:rsid w:val="000257B6"/>
    <w:rsid w:val="00064C4A"/>
    <w:rsid w:val="00072B7F"/>
    <w:rsid w:val="00085A62"/>
    <w:rsid w:val="000A1F49"/>
    <w:rsid w:val="000B134B"/>
    <w:rsid w:val="000B5C73"/>
    <w:rsid w:val="00195CC9"/>
    <w:rsid w:val="001A013D"/>
    <w:rsid w:val="001B3A2E"/>
    <w:rsid w:val="001F2FB2"/>
    <w:rsid w:val="00202A86"/>
    <w:rsid w:val="00234636"/>
    <w:rsid w:val="00237A0B"/>
    <w:rsid w:val="002426FF"/>
    <w:rsid w:val="00264BF3"/>
    <w:rsid w:val="002A6DB9"/>
    <w:rsid w:val="002C3953"/>
    <w:rsid w:val="00382BFE"/>
    <w:rsid w:val="003C26C0"/>
    <w:rsid w:val="003C6374"/>
    <w:rsid w:val="003E6AFA"/>
    <w:rsid w:val="00454A78"/>
    <w:rsid w:val="00473B92"/>
    <w:rsid w:val="004A755A"/>
    <w:rsid w:val="004D6378"/>
    <w:rsid w:val="00503E23"/>
    <w:rsid w:val="00541356"/>
    <w:rsid w:val="00596CCC"/>
    <w:rsid w:val="005D1BD2"/>
    <w:rsid w:val="00604ABD"/>
    <w:rsid w:val="00610F81"/>
    <w:rsid w:val="00640846"/>
    <w:rsid w:val="00645BDB"/>
    <w:rsid w:val="006563D5"/>
    <w:rsid w:val="007036BB"/>
    <w:rsid w:val="007807AE"/>
    <w:rsid w:val="007A6A10"/>
    <w:rsid w:val="007D0006"/>
    <w:rsid w:val="007D58BC"/>
    <w:rsid w:val="00806C1B"/>
    <w:rsid w:val="00816AEC"/>
    <w:rsid w:val="008429FD"/>
    <w:rsid w:val="008918B3"/>
    <w:rsid w:val="008D62A9"/>
    <w:rsid w:val="008F2E21"/>
    <w:rsid w:val="0090479F"/>
    <w:rsid w:val="00905D6D"/>
    <w:rsid w:val="00906F69"/>
    <w:rsid w:val="0094085F"/>
    <w:rsid w:val="009848D4"/>
    <w:rsid w:val="009E49C7"/>
    <w:rsid w:val="00A1348F"/>
    <w:rsid w:val="00A237A6"/>
    <w:rsid w:val="00A26039"/>
    <w:rsid w:val="00A349C4"/>
    <w:rsid w:val="00A35856"/>
    <w:rsid w:val="00A406E2"/>
    <w:rsid w:val="00A64783"/>
    <w:rsid w:val="00A9654E"/>
    <w:rsid w:val="00AA0204"/>
    <w:rsid w:val="00AE615B"/>
    <w:rsid w:val="00B44D04"/>
    <w:rsid w:val="00B53763"/>
    <w:rsid w:val="00B913C5"/>
    <w:rsid w:val="00C06B59"/>
    <w:rsid w:val="00C93EED"/>
    <w:rsid w:val="00C94339"/>
    <w:rsid w:val="00CD5B8A"/>
    <w:rsid w:val="00CE4B71"/>
    <w:rsid w:val="00D12C91"/>
    <w:rsid w:val="00D363D7"/>
    <w:rsid w:val="00D911AD"/>
    <w:rsid w:val="00DA6BAD"/>
    <w:rsid w:val="00DE46A2"/>
    <w:rsid w:val="00DF06AE"/>
    <w:rsid w:val="00DF7029"/>
    <w:rsid w:val="00E05CF8"/>
    <w:rsid w:val="00E16FD7"/>
    <w:rsid w:val="00E24AEF"/>
    <w:rsid w:val="00E461D7"/>
    <w:rsid w:val="00E52C3B"/>
    <w:rsid w:val="00E871F1"/>
    <w:rsid w:val="00ED045C"/>
    <w:rsid w:val="00ED2D2B"/>
    <w:rsid w:val="00ED4B67"/>
    <w:rsid w:val="00EF4E7E"/>
    <w:rsid w:val="00F026CA"/>
    <w:rsid w:val="00F11B79"/>
    <w:rsid w:val="00F16D84"/>
    <w:rsid w:val="00F8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4A755A"/>
    <w:rPr>
      <w:rFonts w:ascii="Courier New" w:hAnsi="Courier New"/>
    </w:rPr>
  </w:style>
  <w:style w:type="paragraph" w:customStyle="1" w:styleId="Iauiue1">
    <w:name w:val="Iau?iue1"/>
    <w:rsid w:val="0065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026C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026C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026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50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AE1A-021D-4B9C-ADFF-88D9668A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Таратутко Е.А.</dc:creator>
  <cp:lastModifiedBy>Nasonova</cp:lastModifiedBy>
  <cp:revision>68</cp:revision>
  <cp:lastPrinted>2020-12-17T13:55:00Z</cp:lastPrinted>
  <dcterms:created xsi:type="dcterms:W3CDTF">2019-12-09T14:54:00Z</dcterms:created>
  <dcterms:modified xsi:type="dcterms:W3CDTF">2022-02-02T11:20:00Z</dcterms:modified>
</cp:coreProperties>
</file>