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319" w:rsidRPr="00810319" w:rsidRDefault="00810319" w:rsidP="00810319">
      <w:pPr>
        <w:pBdr>
          <w:bottom w:val="single" w:sz="6" w:space="8" w:color="E5E5E5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Как потребителю написать претензию и обратиться в Роспотребнадзор</w:t>
      </w:r>
      <w:bookmarkStart w:id="0" w:name="_GoBack"/>
      <w:bookmarkEnd w:id="0"/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Законодательство Российской Федерации закрепляет ряд правовых механизмов, направленных на защиту нарушенных прав потребителей. К таким механизмам, в частности, относятся направление претензии нарушителю прав потребителя, а также направление жалобы в уполномоченный государственный орган.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области защиты прав потребителей органом, уполномоченным на осуществление контроля (надзора), является Федеральная служба по надзору в сфере защиты прав потребителей и благополучия человека (Роспотребнадзор) и её территориальные органы.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 составить и направить претензию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претензий не утверждена какая-либо форма, однако, существует ряд правил, которых следует придерживаться при составлении претензий.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«шапке» претензии следует указать адресата (продавца, исполнителя) и адресанта (потребителя), а также их адреса. Узнать правильное наименование организации или фамилию и инициалы индивидуального предпринимателя (продавца, исполнителя) можно из чека. Кроме того, эту информацию можно посмотреть на сайте Федеральной налоговой службы, используя ИНН или ОГРН хозяйствующего субъекта: </w:t>
      </w:r>
      <w:hyperlink r:id="rId4" w:history="1">
        <w:r w:rsidRPr="00810319">
          <w:rPr>
            <w:rFonts w:ascii="Helvetica" w:eastAsia="Times New Roman" w:hAnsi="Helvetica" w:cs="Helvetica"/>
            <w:color w:val="2474BF"/>
            <w:sz w:val="21"/>
            <w:szCs w:val="21"/>
            <w:u w:val="single"/>
            <w:lang w:eastAsia="ru-RU"/>
          </w:rPr>
          <w:t>https://www.nalog.ru/</w:t>
        </w:r>
      </w:hyperlink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часть претензии должна содержать описание фактических взаимоотношений потребителя и предпринимателя: что было приобретено, когда и по какой цене, в чём заключается нарушение прав.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Назначение претензии – это предъявление продавцу (исполнителю) какого-либо требования. Указанное требование, как правило, указывается в конце претензии, после чего проставляется подпись потребителя и дата.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Направить претензию можно любым способом, который обеспечит фиксацию вручения. Можно вручить претензию лично, но для этого её необходимо составить в двух экземплярах и потребовать от продавца (исполнителя) поставить отметку о принятии на том экземпляре, который останется у потребителя.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случае, когда личное вручение претензии невозможно, или продавец (исполнитель) отказывается принять претензию, её можно направить по почте. В случае направления по почте рекомендуется составлять опись вложения почтового отправления.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вручения претензии продавцу (исполнителю) необходимо выждать срок, установленный законом. Так, в случае предъявления требования о возврате уплаченных денежных средств за приобретённый товар ненадлежащего качества, этот срок равен десяти календарным дням.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Следует также отметить, что для ряда споров предусмотрен обязательный претензионный, досудебный порядок урегулирования спора. Так, обязательный претензионный порядок предусмотрен для следующих споров с участием потребителя: споры, вытекающие из авиаперевозок груза, почты; споры, вытекающие из железнодорожных перевозок груза; споры, вытекающие из перевозок пассажиров, груза автотранспортом; споры, вытекающие из-за перевозок груза морским транспортом; споры, вытекающие из перевозок внутренним водным транспортом; споры, вытекающие из договора об оказании услуг связи; споры о качестве туристского продукта; споры о защите прав потребителей финансовых услуг; споры о выплатах по договору ОСАГО.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того, по спорам о защите прав потребителей финансовых услуг обязательным является обращение к Уполномоченному по правам потребителей финансовых услуг. Обращение к Уполномоченному может быть направлено через личный кабинет на сайте финансового уполномоченного (</w:t>
      </w:r>
      <w:hyperlink r:id="rId5" w:history="1">
        <w:r w:rsidRPr="00810319">
          <w:rPr>
            <w:rFonts w:ascii="Helvetica" w:eastAsia="Times New Roman" w:hAnsi="Helvetica" w:cs="Helvetica"/>
            <w:color w:val="2474BF"/>
            <w:sz w:val="21"/>
            <w:szCs w:val="21"/>
            <w:u w:val="single"/>
            <w:lang w:eastAsia="ru-RU"/>
          </w:rPr>
          <w:t>https://new.finombudsman.ru/</w:t>
        </w:r>
      </w:hyperlink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или в письменной форме по адресу: 119017, г. Москва, </w:t>
      </w:r>
      <w:proofErr w:type="spellStart"/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Старомонетный</w:t>
      </w:r>
      <w:proofErr w:type="spellEnd"/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пер., д. 3.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 написать жалобу в Роспотребнадзор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случае, если права потребителя не были восстановлены при взаимодействии с продавцом или исполнителем, гражданин имеет право подать жалобу в уполномоченный государственный орган. В области защиты прав потребителей этим органом является Роспотребнадзор либо его территориальные органы.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Гражданин в своём письменном обращении в обязательном порядке указывает либо наименование государственного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 (адрес электронной почты),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случае, если в письменном обращении не указаны фамилия гражданина, направившего обращение, или почтовый адрес (адрес электронной почты), по которому должен быть направлен ответ, ответ на обращение не даётся.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должностного лица. Обращение должно поддаваться прочтению и текст его должен позволять определить суть предложения, заявления или жалобы.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Общий срок для ответа на письменное обращение гражданина составляет тридцать календарных дней.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подробными правилами приёма и рассмотрения обращений граждан можно ознакомиться по следующей ссылке: </w:t>
      </w:r>
      <w:hyperlink r:id="rId6" w:history="1">
        <w:r w:rsidRPr="00810319">
          <w:rPr>
            <w:rFonts w:ascii="Helvetica" w:eastAsia="Times New Roman" w:hAnsi="Helvetica" w:cs="Helvetica"/>
            <w:color w:val="2474BF"/>
            <w:sz w:val="21"/>
            <w:szCs w:val="21"/>
            <w:u w:val="single"/>
            <w:lang w:eastAsia="ru-RU"/>
          </w:rPr>
          <w:t>https://petition.rospotrebnadzor.ru/petition/</w:t>
        </w:r>
      </w:hyperlink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Органы исполнительной власти не наделены полномочиями по принуждению хозяйствующих субъектов к исполнению гражданско-правовых обязанностей, в том числе по возврату уплаченных денежных средств. Указанными полномочиями обладают исключительно судебные органы, поэтому в случае неудовлетворения имущественных требований потребителя в добровольном порядке, спор подлежит разрешению исключительно в рамках гражданского судопроизводства, поскольку согласно пункту 1 статьи 11 Гражданского кодекса Российской Федерации и пункту 1 статьи 17 Закона Российской Федерации от 07.02.1992 № 2300-1 «О защите прав потребителей» защита прав потребителей осуществляется судом. Потребитель вправе предъявить иск в суд по своему месту жительства или пребывания либо по месту нахождения ответчика, заключения или исполнения договора. При обращении с иском в суд потребители освобождаются от уплаты государственной пошлины по делам, связанным с нарушением их прав.</w:t>
      </w:r>
    </w:p>
    <w:p w:rsidR="00810319" w:rsidRPr="00810319" w:rsidRDefault="00810319" w:rsidP="008103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информационно-телекоммуникационной сети «Интернет» по адресу: </w:t>
      </w:r>
      <w:hyperlink r:id="rId7" w:history="1">
        <w:r w:rsidRPr="00810319">
          <w:rPr>
            <w:rFonts w:ascii="Helvetica" w:eastAsia="Times New Roman" w:hAnsi="Helvetica" w:cs="Helvetica"/>
            <w:color w:val="2474BF"/>
            <w:sz w:val="21"/>
            <w:szCs w:val="21"/>
            <w:u w:val="single"/>
            <w:lang w:eastAsia="ru-RU"/>
          </w:rPr>
          <w:t>http://zpp.rospotrebnadzor.ru/</w:t>
        </w:r>
      </w:hyperlink>
      <w:r w:rsidRPr="008103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функционирует государственный информационный ресурс в сфере защиты прав потребителей, с помощью которого можно ознакомиться с образцами претензионных и исковых заявлений, многочисленными памятками, обучающими видеороликами. На ресурсе размещена вся информация о судебной практике Роспотребнадзора в сфере защиты прав потребителей.</w:t>
      </w:r>
    </w:p>
    <w:p w:rsidR="00E04712" w:rsidRDefault="00E04712"/>
    <w:sectPr w:rsidR="00E0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19"/>
    <w:rsid w:val="00810319"/>
    <w:rsid w:val="00E04712"/>
    <w:rsid w:val="00E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C1090-07D2-4AC9-9B43-C50A5BAD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10319"/>
  </w:style>
  <w:style w:type="paragraph" w:styleId="a3">
    <w:name w:val="Normal (Web)"/>
    <w:basedOn w:val="a"/>
    <w:uiPriority w:val="99"/>
    <w:semiHidden/>
    <w:unhideWhenUsed/>
    <w:rsid w:val="0081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0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pp.rospotrebnadz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ition.rospotrebnadzor.ru/petition/" TargetMode="External"/><Relationship Id="rId5" Type="http://schemas.openxmlformats.org/officeDocument/2006/relationships/hyperlink" Target="https://new.finombudsman.ru/" TargetMode="External"/><Relationship Id="rId4" Type="http://schemas.openxmlformats.org/officeDocument/2006/relationships/hyperlink" Target="https://www.nalo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</cp:revision>
  <dcterms:created xsi:type="dcterms:W3CDTF">2022-03-28T09:58:00Z</dcterms:created>
  <dcterms:modified xsi:type="dcterms:W3CDTF">2022-03-28T11:01:00Z</dcterms:modified>
</cp:coreProperties>
</file>