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734D84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«21» марта </w:t>
      </w:r>
      <w:r w:rsidR="00990286" w:rsidRPr="00734D84">
        <w:rPr>
          <w:iCs/>
          <w:sz w:val="26"/>
          <w:szCs w:val="26"/>
        </w:rPr>
        <w:t>20</w:t>
      </w:r>
      <w:r w:rsidR="00990286">
        <w:rPr>
          <w:iCs/>
          <w:sz w:val="26"/>
          <w:szCs w:val="26"/>
        </w:rPr>
        <w:t>25 г</w:t>
      </w:r>
      <w:r w:rsidR="00990286" w:rsidRPr="00734D84">
        <w:rPr>
          <w:iCs/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    </w:t>
      </w:r>
      <w:r w:rsidR="00990286" w:rsidRPr="00734D84">
        <w:rPr>
          <w:iCs/>
          <w:sz w:val="26"/>
          <w:szCs w:val="26"/>
        </w:rPr>
        <w:tab/>
      </w:r>
      <w:r w:rsidR="00990286" w:rsidRPr="00734D84">
        <w:rPr>
          <w:iCs/>
          <w:sz w:val="26"/>
          <w:szCs w:val="26"/>
        </w:rPr>
        <w:tab/>
      </w:r>
      <w:r w:rsidR="00990286" w:rsidRPr="00734D84">
        <w:rPr>
          <w:iCs/>
          <w:sz w:val="26"/>
          <w:szCs w:val="26"/>
        </w:rPr>
        <w:tab/>
      </w:r>
      <w:r w:rsidR="00990286" w:rsidRPr="00734D84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 </w:t>
      </w:r>
      <w:r w:rsidR="00990286" w:rsidRPr="00734D84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22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tbl>
      <w:tblPr>
        <w:tblW w:w="0" w:type="auto"/>
        <w:tblLook w:val="01E0"/>
      </w:tblPr>
      <w:tblGrid>
        <w:gridCol w:w="4928"/>
      </w:tblGrid>
      <w:tr w:rsidR="00EE2D74" w:rsidTr="007F025E">
        <w:trPr>
          <w:trHeight w:val="668"/>
        </w:trPr>
        <w:tc>
          <w:tcPr>
            <w:tcW w:w="4928" w:type="dxa"/>
            <w:hideMark/>
          </w:tcPr>
          <w:p w:rsidR="00EE2D74" w:rsidRPr="00AF3E9C" w:rsidRDefault="00EE2D74" w:rsidP="00EE2D7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«</w:t>
            </w:r>
            <w:r w:rsidRPr="00EE2D74">
              <w:rPr>
                <w:b/>
                <w:bCs/>
                <w:sz w:val="26"/>
                <w:szCs w:val="26"/>
              </w:rPr>
              <w:t>Для индивидуального жилищного строительства</w:t>
            </w:r>
            <w:r w:rsidRPr="00EE2D74">
              <w:rPr>
                <w:b/>
                <w:sz w:val="26"/>
                <w:szCs w:val="26"/>
              </w:rPr>
              <w:t>» (код 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классификатору –2.1) в кадастровом квартале 10:21:0010407 площадью 902 кв. 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в соответствии со схемой расположения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на кадастровом плане территории, местоположение: Республика Карелия, Пряжинский национальный муниципальный район, пгт. Пряжа,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территориальная зона: зона застройки малоэтажными жилыми домами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 xml:space="preserve">(до 4 этажей, включая </w:t>
            </w:r>
            <w:proofErr w:type="gramStart"/>
            <w:r w:rsidRPr="00EE2D74">
              <w:rPr>
                <w:b/>
                <w:sz w:val="26"/>
                <w:szCs w:val="26"/>
              </w:rPr>
              <w:t>мансардный</w:t>
            </w:r>
            <w:proofErr w:type="gramEnd"/>
            <w:r w:rsidRPr="00EE2D74">
              <w:rPr>
                <w:b/>
                <w:sz w:val="26"/>
                <w:szCs w:val="26"/>
              </w:rPr>
              <w:t>) - ЖМ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Default="00EE2D74" w:rsidP="00EE2D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</w:t>
      </w:r>
      <w:r w:rsidR="004D50EF" w:rsidRPr="006E37FE">
        <w:rPr>
          <w:sz w:val="26"/>
          <w:szCs w:val="26"/>
        </w:rPr>
        <w:t xml:space="preserve">Уставом Пряжинского </w:t>
      </w:r>
      <w:r w:rsidR="004D50EF" w:rsidRPr="006E37FE">
        <w:rPr>
          <w:sz w:val="26"/>
          <w:szCs w:val="26"/>
          <w:lang w:eastAsia="ar-SA"/>
        </w:rPr>
        <w:t>городского поселения</w:t>
      </w:r>
      <w:r w:rsidR="004D50EF">
        <w:rPr>
          <w:sz w:val="26"/>
          <w:szCs w:val="26"/>
          <w:lang w:eastAsia="ar-SA"/>
        </w:rPr>
        <w:t xml:space="preserve"> Пряжинского национального муниципального района Республики Карелия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1662B7">
        <w:rPr>
          <w:sz w:val="26"/>
          <w:szCs w:val="26"/>
        </w:rPr>
        <w:t>20 марта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673701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E2D74" w:rsidRDefault="00EE2D74" w:rsidP="00EE2D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проект решения о предоставлении разрешения на условно разрешенный вид использования земельного участка «</w:t>
      </w:r>
      <w:r w:rsidRPr="007B7DA3">
        <w:rPr>
          <w:bCs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(код по классификатору –2.1) в кадастровом квартале 10:21:0010407 площадью 902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</w:t>
      </w:r>
      <w:r>
        <w:rPr>
          <w:sz w:val="26"/>
          <w:szCs w:val="26"/>
        </w:rPr>
        <w:br/>
        <w:t xml:space="preserve">пгт. Пряжа, территориальная зона: зона застройки малоэтажными жилыми домами (до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 – ЖМ.</w:t>
      </w: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990286">
      <w:pPr>
        <w:ind w:right="-5" w:firstLine="708"/>
        <w:jc w:val="both"/>
        <w:rPr>
          <w:sz w:val="26"/>
          <w:szCs w:val="26"/>
        </w:rPr>
      </w:pPr>
    </w:p>
    <w:p w:rsidR="00A573D6" w:rsidRPr="00A573D6" w:rsidRDefault="00A573D6" w:rsidP="00A573D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573D6">
        <w:rPr>
          <w:sz w:val="26"/>
          <w:szCs w:val="26"/>
        </w:rPr>
        <w:t>Глава Пряжинского</w:t>
      </w:r>
    </w:p>
    <w:p w:rsidR="00A573D6" w:rsidRPr="00A573D6" w:rsidRDefault="00A573D6" w:rsidP="00A573D6">
      <w:pPr>
        <w:jc w:val="center"/>
        <w:rPr>
          <w:sz w:val="26"/>
          <w:szCs w:val="26"/>
          <w:u w:val="single"/>
        </w:rPr>
      </w:pPr>
      <w:r w:rsidRPr="00A573D6">
        <w:rPr>
          <w:sz w:val="26"/>
          <w:szCs w:val="26"/>
          <w:u w:val="single"/>
        </w:rPr>
        <w:t xml:space="preserve">городского поселения </w:t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  <w:t xml:space="preserve">     </w:t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  <w:t xml:space="preserve">               О.И. Шабловская</w:t>
      </w:r>
    </w:p>
    <w:p w:rsidR="00EE2D74" w:rsidRDefault="00A573D6" w:rsidP="00313636">
      <w:r w:rsidRPr="00A573D6">
        <w:rPr>
          <w:sz w:val="26"/>
          <w:szCs w:val="26"/>
        </w:rPr>
        <w:t>Разослать: дело-1, АПНМР-1</w:t>
      </w:r>
    </w:p>
    <w:sectPr w:rsidR="00EE2D74" w:rsidSect="00313636">
      <w:type w:val="continuous"/>
      <w:pgSz w:w="11906" w:h="16838"/>
      <w:pgMar w:top="1134" w:right="851" w:bottom="2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3636"/>
    <w:rsid w:val="003163C0"/>
    <w:rsid w:val="00317D3F"/>
    <w:rsid w:val="00323639"/>
    <w:rsid w:val="00351776"/>
    <w:rsid w:val="00367AFF"/>
    <w:rsid w:val="00375BC4"/>
    <w:rsid w:val="00383E0A"/>
    <w:rsid w:val="00392BB2"/>
    <w:rsid w:val="003A18DE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D50EF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73701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4D84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8F4048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573D6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2351C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27AE2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27A3-5C8D-48B6-948B-9CD875B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Специалист</cp:lastModifiedBy>
  <cp:revision>121</cp:revision>
  <cp:lastPrinted>2025-03-03T09:11:00Z</cp:lastPrinted>
  <dcterms:created xsi:type="dcterms:W3CDTF">2024-01-30T09:56:00Z</dcterms:created>
  <dcterms:modified xsi:type="dcterms:W3CDTF">2025-03-20T12:55:00Z</dcterms:modified>
</cp:coreProperties>
</file>