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A3104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A31045">
        <w:rPr>
          <w:sz w:val="26"/>
          <w:szCs w:val="26"/>
        </w:rPr>
        <w:t>Пряжа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A31045" w:rsidRPr="00740E70">
        <w:rPr>
          <w:sz w:val="26"/>
          <w:szCs w:val="26"/>
        </w:rPr>
        <w:t xml:space="preserve">Республика 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6A0C14">
        <w:rPr>
          <w:sz w:val="26"/>
          <w:szCs w:val="26"/>
        </w:rPr>
        <w:t xml:space="preserve">, ул. </w:t>
      </w:r>
      <w:r w:rsidR="009F0ADE">
        <w:rPr>
          <w:sz w:val="26"/>
          <w:szCs w:val="26"/>
        </w:rPr>
        <w:t>Первомайская.</w:t>
      </w:r>
    </w:p>
    <w:p w:rsidR="00483C4B" w:rsidRPr="006B301B" w:rsidRDefault="00483C4B" w:rsidP="00483C4B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B238E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6A0C14">
        <w:rPr>
          <w:sz w:val="26"/>
          <w:szCs w:val="26"/>
        </w:rPr>
        <w:t xml:space="preserve">, ул. </w:t>
      </w:r>
      <w:r w:rsidR="009F0ADE">
        <w:rPr>
          <w:sz w:val="26"/>
          <w:szCs w:val="26"/>
        </w:rPr>
        <w:t>Первомайская</w:t>
      </w:r>
      <w:r w:rsidR="00A31045">
        <w:rPr>
          <w:sz w:val="26"/>
          <w:szCs w:val="26"/>
        </w:rPr>
        <w:t>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A31045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Пряжа,</w:t>
      </w:r>
      <w:r w:rsidR="00A31045" w:rsidRPr="000D53B2">
        <w:rPr>
          <w:sz w:val="26"/>
          <w:szCs w:val="26"/>
        </w:rPr>
        <w:t xml:space="preserve"> </w:t>
      </w:r>
      <w:r w:rsidR="00A31045">
        <w:rPr>
          <w:sz w:val="26"/>
          <w:szCs w:val="26"/>
        </w:rPr>
        <w:t xml:space="preserve">ул. </w:t>
      </w:r>
      <w:r w:rsidR="009F0ADE">
        <w:rPr>
          <w:sz w:val="26"/>
          <w:szCs w:val="26"/>
        </w:rPr>
        <w:t>Первомайская (</w:t>
      </w:r>
      <w:r w:rsidR="000442E7">
        <w:rPr>
          <w:sz w:val="26"/>
          <w:szCs w:val="26"/>
        </w:rPr>
        <w:t xml:space="preserve">кадастровый </w:t>
      </w:r>
      <w:r w:rsidR="00483C4B">
        <w:rPr>
          <w:sz w:val="26"/>
          <w:szCs w:val="26"/>
        </w:rPr>
        <w:t>квартал</w:t>
      </w:r>
      <w:r w:rsidR="000442E7">
        <w:rPr>
          <w:sz w:val="26"/>
          <w:szCs w:val="26"/>
        </w:rPr>
        <w:t xml:space="preserve"> земельного участка - 10:21:00</w:t>
      </w:r>
      <w:r w:rsidR="00A31045">
        <w:rPr>
          <w:sz w:val="26"/>
          <w:szCs w:val="26"/>
        </w:rPr>
        <w:t>102</w:t>
      </w:r>
      <w:r w:rsidR="009F0ADE">
        <w:rPr>
          <w:sz w:val="26"/>
          <w:szCs w:val="26"/>
        </w:rPr>
        <w:t>11</w:t>
      </w:r>
      <w:r w:rsidR="000442E7">
        <w:rPr>
          <w:sz w:val="26"/>
          <w:szCs w:val="26"/>
        </w:rPr>
        <w:t>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5134D"/>
    <w:rsid w:val="00172A45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5201FA"/>
    <w:rsid w:val="00533417"/>
    <w:rsid w:val="00554074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9F0ADE"/>
    <w:rsid w:val="00A202D4"/>
    <w:rsid w:val="00A31045"/>
    <w:rsid w:val="00A75FF4"/>
    <w:rsid w:val="00AC6427"/>
    <w:rsid w:val="00AD1248"/>
    <w:rsid w:val="00AD5FCD"/>
    <w:rsid w:val="00AE3951"/>
    <w:rsid w:val="00B238EF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23</cp:revision>
  <cp:lastPrinted>2024-12-07T08:21:00Z</cp:lastPrinted>
  <dcterms:created xsi:type="dcterms:W3CDTF">2024-02-26T08:53:00Z</dcterms:created>
  <dcterms:modified xsi:type="dcterms:W3CDTF">2024-12-07T08:23:00Z</dcterms:modified>
</cp:coreProperties>
</file>