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56E38FC0"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CB754E">
        <w:rPr>
          <w:rFonts w:ascii="Times New Roman" w:hAnsi="Times New Roman" w:cs="Times New Roman"/>
          <w:b/>
          <w:sz w:val="24"/>
          <w:szCs w:val="24"/>
        </w:rPr>
        <w:t>-6 п. Эссойла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44DF86EA"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CB754E">
        <w:rPr>
          <w:rFonts w:ascii="Times New Roman" w:eastAsia="Times New Roman" w:hAnsi="Times New Roman" w:cs="Times New Roman"/>
          <w:b/>
          <w:sz w:val="24"/>
          <w:szCs w:val="24"/>
          <w:lang w:eastAsia="ru-RU"/>
        </w:rPr>
        <w:t>80205.</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53AFE"/>
    <w:rsid w:val="00BB014F"/>
    <w:rsid w:val="00BD0CB2"/>
    <w:rsid w:val="00BE47BB"/>
    <w:rsid w:val="00BE555D"/>
    <w:rsid w:val="00BE6560"/>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75</cp:revision>
  <cp:lastPrinted>2024-07-01T12:26:00Z</cp:lastPrinted>
  <dcterms:created xsi:type="dcterms:W3CDTF">2021-07-29T11:41:00Z</dcterms:created>
  <dcterms:modified xsi:type="dcterms:W3CDTF">2025-07-20T11:59:00Z</dcterms:modified>
</cp:coreProperties>
</file>